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DC29" w14:textId="77777777" w:rsid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4F5B4FDB" w14:textId="77777777" w:rsidR="009D6BA7" w:rsidRDefault="009D6BA7" w:rsidP="00FA07E7">
      <w:pPr>
        <w:spacing w:line="360" w:lineRule="auto"/>
        <w:jc w:val="both"/>
        <w:rPr>
          <w:b/>
          <w:color w:val="3567A7" w:themeColor="accent6" w:themeShade="BF"/>
        </w:rPr>
      </w:pPr>
    </w:p>
    <w:p w14:paraId="57E30C97" w14:textId="2771AF35" w:rsidR="00FA07E7" w:rsidRPr="003C3171" w:rsidRDefault="003C3171" w:rsidP="00FA07E7">
      <w:pPr>
        <w:spacing w:line="360" w:lineRule="auto"/>
        <w:jc w:val="both"/>
        <w:rPr>
          <w:b/>
          <w:color w:val="3567A7" w:themeColor="accent6" w:themeShade="BF"/>
        </w:rPr>
      </w:pPr>
      <w:r w:rsidRPr="003C3171">
        <w:rPr>
          <w:b/>
          <w:color w:val="3567A7" w:themeColor="accent6" w:themeShade="BF"/>
        </w:rPr>
        <w:t>Transzparencia jelentés módszertana</w:t>
      </w:r>
    </w:p>
    <w:p w14:paraId="3C66DBB7" w14:textId="77777777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</w:p>
    <w:p w14:paraId="5107D3AC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34503F4F" w14:textId="43BF7489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ORION PHARMA Kft</w:t>
      </w:r>
      <w:r w:rsidR="00F4265B">
        <w:rPr>
          <w:color w:val="3567A7" w:themeColor="accent6" w:themeShade="BF"/>
        </w:rPr>
        <w:t xml:space="preserve"> (székhely: 1139 Budapest, Pap Károly u 4-6.</w:t>
      </w:r>
      <w:r>
        <w:rPr>
          <w:color w:val="3567A7" w:themeColor="accent6" w:themeShade="BF"/>
        </w:rPr>
        <w:t>,</w:t>
      </w:r>
      <w:r w:rsidR="003C0254">
        <w:rPr>
          <w:color w:val="3567A7" w:themeColor="accent6" w:themeShade="BF"/>
        </w:rPr>
        <w:t xml:space="preserve"> cégjegyzékszám: 01-</w:t>
      </w:r>
      <w:r w:rsidR="00B578A0">
        <w:rPr>
          <w:color w:val="3567A7" w:themeColor="accent6" w:themeShade="BF"/>
        </w:rPr>
        <w:t>09-076593</w:t>
      </w:r>
      <w:r w:rsidR="003C0254">
        <w:rPr>
          <w:color w:val="3567A7" w:themeColor="accent6" w:themeShade="BF"/>
        </w:rPr>
        <w:t>.; adószám:</w:t>
      </w:r>
      <w:r w:rsidR="00D022F9">
        <w:rPr>
          <w:color w:val="3567A7" w:themeColor="accent6" w:themeShade="BF"/>
        </w:rPr>
        <w:t xml:space="preserve"> </w:t>
      </w:r>
      <w:r w:rsidR="003C0254">
        <w:rPr>
          <w:color w:val="3567A7" w:themeColor="accent6" w:themeShade="BF"/>
        </w:rPr>
        <w:t>10548079-2-41),</w:t>
      </w:r>
      <w:r w:rsidRPr="00FA07E7">
        <w:rPr>
          <w:color w:val="3567A7" w:themeColor="accent6" w:themeShade="BF"/>
        </w:rPr>
        <w:t xml:space="preserve"> mint a Generikus Gyógyszergyártók és Forgalmazók Magyarországi Érdekvédelmi Egyesületének tagja ezúton teszi közzé az Egyesület által elfogadott Transzparenia Kódex szerinti jelentését a 202</w:t>
      </w:r>
      <w:r w:rsidR="00303D42">
        <w:rPr>
          <w:color w:val="3567A7" w:themeColor="accent6" w:themeShade="BF"/>
        </w:rPr>
        <w:t>3</w:t>
      </w:r>
      <w:r w:rsidRPr="00FA07E7">
        <w:rPr>
          <w:color w:val="3567A7" w:themeColor="accent6" w:themeShade="BF"/>
        </w:rPr>
        <w:t xml:space="preserve">. évre vonatkozóan, a kódexben meghatározott módszertan szerint. </w:t>
      </w:r>
    </w:p>
    <w:p w14:paraId="6C0391BD" w14:textId="1A9796AC" w:rsidR="00FA07E7" w:rsidRDefault="00FA07E7" w:rsidP="00FA07E7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>A Transzparen</w:t>
      </w:r>
      <w:r w:rsidR="003C3171">
        <w:rPr>
          <w:color w:val="3567A7" w:themeColor="accent6" w:themeShade="BF"/>
        </w:rPr>
        <w:t xml:space="preserve">cia Kódex letölthető innen: </w:t>
      </w:r>
      <w:hyperlink r:id="rId12" w:history="1">
        <w:r w:rsidR="00D64C07" w:rsidRPr="00D64C07">
          <w:rPr>
            <w:color w:val="0000FF"/>
            <w:u w:val="single"/>
          </w:rPr>
          <w:t>generikus-transzparencia-kodex-alairt-scan.pdf (orionpharma.hu)</w:t>
        </w:r>
      </w:hyperlink>
    </w:p>
    <w:p w14:paraId="5FFAF286" w14:textId="77777777" w:rsidR="003C3171" w:rsidRDefault="003C3171" w:rsidP="00FA07E7">
      <w:pPr>
        <w:spacing w:line="360" w:lineRule="auto"/>
        <w:jc w:val="both"/>
        <w:rPr>
          <w:color w:val="3567A7" w:themeColor="accent6" w:themeShade="BF"/>
        </w:rPr>
      </w:pPr>
    </w:p>
    <w:p w14:paraId="629F57C1" w14:textId="77777777" w:rsidR="00D85759" w:rsidRPr="00DB037F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</w:p>
    <w:p w14:paraId="7A5FE26B" w14:textId="77777777" w:rsidR="00D85759" w:rsidRPr="00DB037F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DB037F">
        <w:rPr>
          <w:i/>
          <w:color w:val="3567A7" w:themeColor="accent6" w:themeShade="BF"/>
        </w:rPr>
        <w:t xml:space="preserve">Átláthatóság elve: </w:t>
      </w:r>
    </w:p>
    <w:p w14:paraId="2CA6AC20" w14:textId="433B91E0" w:rsidR="00D85759" w:rsidRPr="00C22E33" w:rsidRDefault="00D85759" w:rsidP="00FA07E7">
      <w:pPr>
        <w:spacing w:line="360" w:lineRule="auto"/>
        <w:jc w:val="both"/>
        <w:rPr>
          <w:iCs/>
          <w:color w:val="3567A7" w:themeColor="accent6" w:themeShade="BF"/>
        </w:rPr>
      </w:pPr>
      <w:r w:rsidRPr="00C22E33">
        <w:rPr>
          <w:iCs/>
          <w:color w:val="3567A7" w:themeColor="accent6" w:themeShade="BF"/>
        </w:rPr>
        <w:t xml:space="preserve">A közzététel célja, </w:t>
      </w:r>
      <w:r w:rsidR="00441EC0" w:rsidRPr="00441EC0">
        <w:rPr>
          <w:iCs/>
          <w:color w:val="3567A7" w:themeColor="accent6" w:themeShade="BF"/>
        </w:rPr>
        <w:t>az etikus, jogszerű és átlátható üzleti működés biztosítása</w:t>
      </w:r>
      <w:r w:rsidR="00441EC0">
        <w:rPr>
          <w:iCs/>
          <w:color w:val="3567A7" w:themeColor="accent6" w:themeShade="BF"/>
        </w:rPr>
        <w:t xml:space="preserve"> azáltal</w:t>
      </w:r>
      <w:r w:rsidR="0044627E">
        <w:rPr>
          <w:iCs/>
          <w:color w:val="3567A7" w:themeColor="accent6" w:themeShade="BF"/>
        </w:rPr>
        <w:t>,</w:t>
      </w:r>
      <w:r w:rsidR="00441EC0">
        <w:rPr>
          <w:iCs/>
          <w:color w:val="3567A7" w:themeColor="accent6" w:themeShade="BF"/>
        </w:rPr>
        <w:t xml:space="preserve"> </w:t>
      </w:r>
      <w:r w:rsidRPr="00C22E33">
        <w:rPr>
          <w:iCs/>
          <w:color w:val="3567A7" w:themeColor="accent6" w:themeShade="BF"/>
        </w:rPr>
        <w:t xml:space="preserve">hogy minden olyan juttatás publikálásra kerüljön, mely az Orion Pharma Kft. és </w:t>
      </w:r>
      <w:r w:rsidR="00F9347A">
        <w:rPr>
          <w:iCs/>
          <w:color w:val="3567A7" w:themeColor="accent6" w:themeShade="BF"/>
        </w:rPr>
        <w:t xml:space="preserve">az </w:t>
      </w:r>
      <w:r w:rsidRPr="00C22E33">
        <w:rPr>
          <w:iCs/>
          <w:color w:val="3567A7" w:themeColor="accent6" w:themeShade="BF"/>
        </w:rPr>
        <w:t xml:space="preserve">egészségügyi </w:t>
      </w:r>
      <w:r w:rsidR="0034305D">
        <w:rPr>
          <w:iCs/>
          <w:color w:val="3567A7" w:themeColor="accent6" w:themeShade="BF"/>
        </w:rPr>
        <w:t xml:space="preserve">szakemberek, egészségügyi </w:t>
      </w:r>
      <w:r w:rsidRPr="00C22E33">
        <w:rPr>
          <w:iCs/>
          <w:color w:val="3567A7" w:themeColor="accent6" w:themeShade="BF"/>
        </w:rPr>
        <w:t>szolgáltatók, szervezetek együttműködésének átláthatóságát szolgálják.</w:t>
      </w:r>
    </w:p>
    <w:p w14:paraId="3DF8258C" w14:textId="77777777" w:rsidR="00D85759" w:rsidRDefault="00D85759" w:rsidP="00FA07E7">
      <w:pPr>
        <w:spacing w:line="360" w:lineRule="auto"/>
        <w:jc w:val="both"/>
        <w:rPr>
          <w:i/>
          <w:color w:val="3567A7" w:themeColor="accent6" w:themeShade="BF"/>
        </w:rPr>
      </w:pPr>
    </w:p>
    <w:p w14:paraId="3936EA0D" w14:textId="4B7E0E51" w:rsidR="00FA07E7" w:rsidRPr="00B06C58" w:rsidRDefault="00FA07E7" w:rsidP="00FA07E7">
      <w:pPr>
        <w:spacing w:line="360" w:lineRule="auto"/>
        <w:jc w:val="both"/>
        <w:rPr>
          <w:i/>
          <w:color w:val="3567A7" w:themeColor="accent6" w:themeShade="BF"/>
        </w:rPr>
      </w:pPr>
      <w:r w:rsidRPr="00B06C58">
        <w:rPr>
          <w:i/>
          <w:color w:val="3567A7" w:themeColor="accent6" w:themeShade="BF"/>
        </w:rPr>
        <w:t>Módszertanunk egyedi elemei:</w:t>
      </w:r>
    </w:p>
    <w:p w14:paraId="0ABDD9BB" w14:textId="77777777" w:rsidR="00112F2F" w:rsidRDefault="00FA07E7" w:rsidP="00B06C58">
      <w:pPr>
        <w:spacing w:line="360" w:lineRule="auto"/>
        <w:jc w:val="both"/>
        <w:rPr>
          <w:color w:val="3567A7" w:themeColor="accent6" w:themeShade="BF"/>
        </w:rPr>
      </w:pPr>
      <w:r w:rsidRPr="00FA07E7">
        <w:rPr>
          <w:color w:val="3567A7" w:themeColor="accent6" w:themeShade="BF"/>
        </w:rPr>
        <w:t xml:space="preserve">Az egészségügyi szakembereknek történő juttatás esetében a rendezvények szerinti bontást választottuk. </w:t>
      </w:r>
      <w:r w:rsidR="00B06C58">
        <w:rPr>
          <w:color w:val="3567A7" w:themeColor="accent6" w:themeShade="BF"/>
        </w:rPr>
        <w:t xml:space="preserve"> </w:t>
      </w:r>
    </w:p>
    <w:p w14:paraId="3624C9E4" w14:textId="5226C84E" w:rsidR="00D85759" w:rsidRPr="00A227C0" w:rsidRDefault="00D85759" w:rsidP="00B06C58">
      <w:pPr>
        <w:spacing w:line="360" w:lineRule="auto"/>
        <w:jc w:val="both"/>
        <w:rPr>
          <w:color w:val="3567A7" w:themeColor="accent6" w:themeShade="BF"/>
        </w:rPr>
      </w:pPr>
      <w:r w:rsidRPr="00A227C0">
        <w:rPr>
          <w:color w:val="3567A7" w:themeColor="accent6" w:themeShade="BF"/>
        </w:rPr>
        <w:t>Minden, a közzététel során nyilvánosságra hozott költség az adott esemény pénzügyi teljesítésnek megfelelő naptári évben kerül megjelenítésre</w:t>
      </w:r>
      <w:r w:rsidR="00FC072B">
        <w:rPr>
          <w:color w:val="3567A7" w:themeColor="accent6" w:themeShade="BF"/>
        </w:rPr>
        <w:t xml:space="preserve">; </w:t>
      </w:r>
      <w:r w:rsidR="00FC072B" w:rsidRPr="00FC072B">
        <w:rPr>
          <w:color w:val="3567A7" w:themeColor="accent6" w:themeShade="BF"/>
        </w:rPr>
        <w:t>január 1</w:t>
      </w:r>
      <w:r w:rsidR="0038060C">
        <w:rPr>
          <w:color w:val="3567A7" w:themeColor="accent6" w:themeShade="BF"/>
        </w:rPr>
        <w:t>-</w:t>
      </w:r>
      <w:r w:rsidR="00FC072B" w:rsidRPr="00FC072B">
        <w:rPr>
          <w:color w:val="3567A7" w:themeColor="accent6" w:themeShade="BF"/>
        </w:rPr>
        <w:t xml:space="preserve"> december 31</w:t>
      </w:r>
      <w:r w:rsidR="009D3D02">
        <w:rPr>
          <w:color w:val="3567A7" w:themeColor="accent6" w:themeShade="BF"/>
        </w:rPr>
        <w:t>.</w:t>
      </w:r>
      <w:r w:rsidR="00210283">
        <w:rPr>
          <w:color w:val="3567A7" w:themeColor="accent6" w:themeShade="BF"/>
        </w:rPr>
        <w:t xml:space="preserve"> terjedő</w:t>
      </w:r>
      <w:r w:rsidR="009D3D02">
        <w:rPr>
          <w:color w:val="3567A7" w:themeColor="accent6" w:themeShade="BF"/>
        </w:rPr>
        <w:t xml:space="preserve"> időszakra</w:t>
      </w:r>
      <w:r w:rsidR="00DD3E5A">
        <w:rPr>
          <w:color w:val="3567A7" w:themeColor="accent6" w:themeShade="BF"/>
        </w:rPr>
        <w:t xml:space="preserve"> vonatk</w:t>
      </w:r>
      <w:r w:rsidR="00C17506">
        <w:rPr>
          <w:color w:val="3567A7" w:themeColor="accent6" w:themeShade="BF"/>
        </w:rPr>
        <w:t>o</w:t>
      </w:r>
      <w:r w:rsidR="00DD3E5A">
        <w:rPr>
          <w:color w:val="3567A7" w:themeColor="accent6" w:themeShade="BF"/>
        </w:rPr>
        <w:t>zóan.</w:t>
      </w:r>
    </w:p>
    <w:p w14:paraId="48A70ED0" w14:textId="6BF0E832" w:rsidR="00D85759" w:rsidRPr="00A227C0" w:rsidRDefault="00D85759" w:rsidP="00B06C58">
      <w:pPr>
        <w:spacing w:line="360" w:lineRule="auto"/>
        <w:jc w:val="both"/>
        <w:rPr>
          <w:color w:val="3567A7" w:themeColor="accent6" w:themeShade="BF"/>
        </w:rPr>
      </w:pPr>
      <w:r w:rsidRPr="00A227C0">
        <w:rPr>
          <w:color w:val="3567A7" w:themeColor="accent6" w:themeShade="BF"/>
        </w:rPr>
        <w:t xml:space="preserve">Az Orion Pharma Kft. pénzügyi rendszerén keresztül teljesített kifizetések időpontját alkalmazzuk a juttatásra vonatkozó kötelezettség teljesítésének időpontjaként. A jelentés a hazai </w:t>
      </w:r>
      <w:r w:rsidR="00EE0253">
        <w:rPr>
          <w:color w:val="3567A7" w:themeColor="accent6" w:themeShade="BF"/>
        </w:rPr>
        <w:t xml:space="preserve">iparági </w:t>
      </w:r>
      <w:r w:rsidRPr="00A227C0">
        <w:rPr>
          <w:color w:val="3567A7" w:themeColor="accent6" w:themeShade="BF"/>
        </w:rPr>
        <w:t>szabályozások által előírt nyelven</w:t>
      </w:r>
      <w:r w:rsidR="006948C6">
        <w:rPr>
          <w:color w:val="3567A7" w:themeColor="accent6" w:themeShade="BF"/>
        </w:rPr>
        <w:t xml:space="preserve"> (magyarul)</w:t>
      </w:r>
      <w:r w:rsidRPr="00A227C0">
        <w:rPr>
          <w:color w:val="3567A7" w:themeColor="accent6" w:themeShade="BF"/>
        </w:rPr>
        <w:t xml:space="preserve"> kerül megjelenítésre.</w:t>
      </w:r>
    </w:p>
    <w:p w14:paraId="305688B7" w14:textId="0A64B79B" w:rsidR="00112F2F" w:rsidRDefault="00AA5AD4" w:rsidP="00B06C58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egészségügyi s</w:t>
      </w:r>
      <w:r w:rsidR="00B06C58" w:rsidRPr="00B06C58">
        <w:rPr>
          <w:color w:val="3567A7" w:themeColor="accent6" w:themeShade="BF"/>
        </w:rPr>
        <w:t>zakembereknek nyújtott támogatás esetében az ÁFÁ-val növelt</w:t>
      </w:r>
      <w:r w:rsidR="003C3171">
        <w:rPr>
          <w:color w:val="3567A7" w:themeColor="accent6" w:themeShade="BF"/>
        </w:rPr>
        <w:t xml:space="preserve"> bruttó</w:t>
      </w:r>
      <w:r w:rsidR="00B06C58" w:rsidRPr="00B06C58">
        <w:rPr>
          <w:color w:val="3567A7" w:themeColor="accent6" w:themeShade="BF"/>
        </w:rPr>
        <w:t xml:space="preserve"> értéket szerepeltetünk</w:t>
      </w:r>
      <w:r w:rsidR="00112F2F">
        <w:rPr>
          <w:color w:val="3567A7" w:themeColor="accent6" w:themeShade="BF"/>
        </w:rPr>
        <w:t>.</w:t>
      </w:r>
    </w:p>
    <w:p w14:paraId="02C7ADA6" w14:textId="60177FCF" w:rsidR="00112F2F" w:rsidRDefault="00AA5AD4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Az egész</w:t>
      </w:r>
      <w:r w:rsidR="00DC6B82">
        <w:rPr>
          <w:color w:val="3567A7" w:themeColor="accent6" w:themeShade="BF"/>
        </w:rPr>
        <w:t>ségügyi s</w:t>
      </w:r>
      <w:r w:rsidR="00112F2F" w:rsidRPr="00112F2F">
        <w:rPr>
          <w:color w:val="3567A7" w:themeColor="accent6" w:themeShade="BF"/>
        </w:rPr>
        <w:t>zakemberek által nyújtot</w:t>
      </w:r>
      <w:r w:rsidR="00112F2F">
        <w:rPr>
          <w:color w:val="3567A7" w:themeColor="accent6" w:themeShade="BF"/>
        </w:rPr>
        <w:t>t szolgáltatások esetében - amelyek</w:t>
      </w:r>
      <w:r w:rsidR="00112F2F" w:rsidRPr="00112F2F">
        <w:rPr>
          <w:color w:val="3567A7" w:themeColor="accent6" w:themeShade="BF"/>
        </w:rPr>
        <w:t xml:space="preserve"> kizárólag szám</w:t>
      </w:r>
      <w:r w:rsidR="003C3171">
        <w:rPr>
          <w:color w:val="3567A7" w:themeColor="accent6" w:themeShade="BF"/>
        </w:rPr>
        <w:t>la ellenében történnek - a bruttó</w:t>
      </w:r>
      <w:r w:rsidR="00112F2F" w:rsidRPr="00112F2F">
        <w:rPr>
          <w:color w:val="3567A7" w:themeColor="accent6" w:themeShade="BF"/>
        </w:rPr>
        <w:t xml:space="preserve"> számlaösszeget tüntetjük fel</w:t>
      </w:r>
      <w:r w:rsidR="00112F2F">
        <w:rPr>
          <w:color w:val="3567A7" w:themeColor="accent6" w:themeShade="BF"/>
        </w:rPr>
        <w:t>.</w:t>
      </w:r>
      <w:r w:rsidR="00112F2F" w:rsidRPr="00112F2F">
        <w:rPr>
          <w:color w:val="3567A7" w:themeColor="accent6" w:themeShade="BF"/>
        </w:rPr>
        <w:t xml:space="preserve"> </w:t>
      </w:r>
    </w:p>
    <w:p w14:paraId="415D72A0" w14:textId="6597CA46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>A</w:t>
      </w:r>
      <w:r w:rsidR="007327B4">
        <w:rPr>
          <w:color w:val="3567A7" w:themeColor="accent6" w:themeShade="BF"/>
        </w:rPr>
        <w:t>z egészségügyi</w:t>
      </w:r>
      <w:r w:rsidRPr="00112F2F">
        <w:rPr>
          <w:color w:val="3567A7" w:themeColor="accent6" w:themeShade="BF"/>
        </w:rPr>
        <w:t xml:space="preserve"> szakemberek által nyújtott szolgáltatások esetében a</w:t>
      </w:r>
      <w:r w:rsidR="007327B4">
        <w:rPr>
          <w:color w:val="3567A7" w:themeColor="accent6" w:themeShade="BF"/>
        </w:rPr>
        <w:t>z egészségügyi</w:t>
      </w:r>
      <w:r w:rsidRPr="00112F2F">
        <w:rPr>
          <w:color w:val="3567A7" w:themeColor="accent6" w:themeShade="BF"/>
        </w:rPr>
        <w:t xml:space="preserve"> s</w:t>
      </w:r>
      <w:r>
        <w:rPr>
          <w:color w:val="3567A7" w:themeColor="accent6" w:themeShade="BF"/>
        </w:rPr>
        <w:t xml:space="preserve">zakember nevét, csak </w:t>
      </w:r>
      <w:r w:rsidRPr="00112F2F">
        <w:rPr>
          <w:color w:val="3567A7" w:themeColor="accent6" w:themeShade="BF"/>
        </w:rPr>
        <w:t>akkor tüntetjük fel, ha a</w:t>
      </w:r>
      <w:r w:rsidR="00AE13D1">
        <w:rPr>
          <w:color w:val="3567A7" w:themeColor="accent6" w:themeShade="BF"/>
        </w:rPr>
        <w:t>z egészségügyi</w:t>
      </w:r>
      <w:r w:rsidRPr="00112F2F">
        <w:rPr>
          <w:color w:val="3567A7" w:themeColor="accent6" w:themeShade="BF"/>
        </w:rPr>
        <w:t xml:space="preserve"> s</w:t>
      </w:r>
      <w:r>
        <w:rPr>
          <w:color w:val="3567A7" w:themeColor="accent6" w:themeShade="BF"/>
        </w:rPr>
        <w:t>zakember a Megbízási szerződésben</w:t>
      </w:r>
      <w:r w:rsidRPr="00112F2F">
        <w:rPr>
          <w:color w:val="3567A7" w:themeColor="accent6" w:themeShade="BF"/>
        </w:rPr>
        <w:t xml:space="preserve"> ehhez kifejezetten hozzájárult.</w:t>
      </w:r>
    </w:p>
    <w:p w14:paraId="13A791D9" w14:textId="1DE7D0E9" w:rsidR="006A4FD7" w:rsidRPr="008730F8" w:rsidRDefault="006A4FD7" w:rsidP="006A4FD7">
      <w:pPr>
        <w:spacing w:line="360" w:lineRule="auto"/>
        <w:jc w:val="both"/>
        <w:rPr>
          <w:color w:val="3567A7" w:themeColor="accent6" w:themeShade="BF"/>
        </w:rPr>
      </w:pPr>
      <w:r w:rsidRPr="008730F8">
        <w:rPr>
          <w:color w:val="3567A7" w:themeColor="accent6" w:themeShade="BF"/>
        </w:rPr>
        <w:lastRenderedPageBreak/>
        <w:t xml:space="preserve">Az egyes </w:t>
      </w:r>
      <w:r w:rsidR="007201A8" w:rsidRPr="008730F8">
        <w:rPr>
          <w:color w:val="3567A7" w:themeColor="accent6" w:themeShade="BF"/>
        </w:rPr>
        <w:t>e</w:t>
      </w:r>
      <w:r w:rsidRPr="008730F8">
        <w:rPr>
          <w:color w:val="3567A7" w:themeColor="accent6" w:themeShade="BF"/>
        </w:rPr>
        <w:t xml:space="preserve">gészségügyi </w:t>
      </w:r>
      <w:r w:rsidR="007201A8" w:rsidRPr="008730F8">
        <w:rPr>
          <w:color w:val="3567A7" w:themeColor="accent6" w:themeShade="BF"/>
        </w:rPr>
        <w:t>s</w:t>
      </w:r>
      <w:r w:rsidRPr="008730F8">
        <w:rPr>
          <w:color w:val="3567A7" w:themeColor="accent6" w:themeShade="BF"/>
        </w:rPr>
        <w:t>zakembereknek nyújtott szolgáltatások név szerinti közzététele érdekében a</w:t>
      </w:r>
      <w:r w:rsidR="00F80462" w:rsidRPr="008730F8">
        <w:rPr>
          <w:color w:val="3567A7" w:themeColor="accent6" w:themeShade="BF"/>
        </w:rPr>
        <w:t>z</w:t>
      </w:r>
      <w:r w:rsidRPr="008730F8">
        <w:rPr>
          <w:color w:val="3567A7" w:themeColor="accent6" w:themeShade="BF"/>
        </w:rPr>
        <w:t xml:space="preserve"> </w:t>
      </w:r>
      <w:r w:rsidR="00F80462" w:rsidRPr="008730F8">
        <w:rPr>
          <w:color w:val="3567A7" w:themeColor="accent6" w:themeShade="BF"/>
        </w:rPr>
        <w:t>Orion Pharma</w:t>
      </w:r>
      <w:r w:rsidR="006807D9" w:rsidRPr="008730F8">
        <w:rPr>
          <w:color w:val="3567A7" w:themeColor="accent6" w:themeShade="BF"/>
        </w:rPr>
        <w:t xml:space="preserve"> Kft.</w:t>
      </w:r>
      <w:r w:rsidRPr="008730F8">
        <w:rPr>
          <w:color w:val="3567A7" w:themeColor="accent6" w:themeShade="BF"/>
        </w:rPr>
        <w:t xml:space="preserve"> beszerzi az adott </w:t>
      </w:r>
      <w:r w:rsidR="00F80462" w:rsidRPr="008730F8">
        <w:rPr>
          <w:color w:val="3567A7" w:themeColor="accent6" w:themeShade="BF"/>
        </w:rPr>
        <w:t>e</w:t>
      </w:r>
      <w:r w:rsidRPr="008730F8">
        <w:rPr>
          <w:color w:val="3567A7" w:themeColor="accent6" w:themeShade="BF"/>
        </w:rPr>
        <w:t xml:space="preserve">gészségügyi </w:t>
      </w:r>
      <w:r w:rsidR="00F80462" w:rsidRPr="008730F8">
        <w:rPr>
          <w:color w:val="3567A7" w:themeColor="accent6" w:themeShade="BF"/>
        </w:rPr>
        <w:t>s</w:t>
      </w:r>
      <w:r w:rsidRPr="008730F8">
        <w:rPr>
          <w:color w:val="3567A7" w:themeColor="accent6" w:themeShade="BF"/>
        </w:rPr>
        <w:t>zakember önkéntes</w:t>
      </w:r>
      <w:r w:rsidR="003D6FD7" w:rsidRPr="008730F8">
        <w:rPr>
          <w:color w:val="3567A7" w:themeColor="accent6" w:themeShade="BF"/>
        </w:rPr>
        <w:t xml:space="preserve"> </w:t>
      </w:r>
      <w:r w:rsidRPr="008730F8">
        <w:rPr>
          <w:color w:val="3567A7" w:themeColor="accent6" w:themeShade="BF"/>
        </w:rPr>
        <w:t xml:space="preserve">hozzájárulását. Ilyen hozzájárulás hiányában a </w:t>
      </w:r>
      <w:r w:rsidR="00F80462" w:rsidRPr="008730F8">
        <w:rPr>
          <w:color w:val="3567A7" w:themeColor="accent6" w:themeShade="BF"/>
        </w:rPr>
        <w:t>j</w:t>
      </w:r>
      <w:r w:rsidRPr="008730F8">
        <w:rPr>
          <w:color w:val="3567A7" w:themeColor="accent6" w:themeShade="BF"/>
        </w:rPr>
        <w:t>uttatás közzétételére összesített módon, személyes adatok nélkül kerül sor. A hozzájáruló nyilatkozat beszerzésére a szerződés megkötésekor kerül sor.</w:t>
      </w:r>
    </w:p>
    <w:p w14:paraId="21810A3F" w14:textId="70584B27" w:rsidR="00082516" w:rsidRPr="008730F8" w:rsidRDefault="00082516" w:rsidP="006A4FD7">
      <w:pPr>
        <w:spacing w:line="360" w:lineRule="auto"/>
        <w:jc w:val="both"/>
        <w:rPr>
          <w:color w:val="3567A7" w:themeColor="accent6" w:themeShade="BF"/>
        </w:rPr>
      </w:pPr>
      <w:r w:rsidRPr="008730F8">
        <w:rPr>
          <w:color w:val="3567A7" w:themeColor="accent6" w:themeShade="BF"/>
        </w:rPr>
        <w:t xml:space="preserve">Az egészségügyi szakember </w:t>
      </w:r>
      <w:r w:rsidR="00CB1A34" w:rsidRPr="008730F8">
        <w:rPr>
          <w:color w:val="3567A7" w:themeColor="accent6" w:themeShade="BF"/>
        </w:rPr>
        <w:t xml:space="preserve">bármikor </w:t>
      </w:r>
      <w:r w:rsidRPr="008730F8">
        <w:rPr>
          <w:color w:val="3567A7" w:themeColor="accent6" w:themeShade="BF"/>
        </w:rPr>
        <w:t xml:space="preserve">jogosult visszavonni a hozzájárulását. A jóváhagyás visszavonása </w:t>
      </w:r>
      <w:r w:rsidR="00AD318D" w:rsidRPr="008730F8">
        <w:rPr>
          <w:color w:val="3567A7" w:themeColor="accent6" w:themeShade="BF"/>
        </w:rPr>
        <w:t xml:space="preserve">vagy törlése </w:t>
      </w:r>
      <w:r w:rsidRPr="008730F8">
        <w:rPr>
          <w:color w:val="3567A7" w:themeColor="accent6" w:themeShade="BF"/>
        </w:rPr>
        <w:t>az Orion Pharma Kft. adatbiztonsági előírásainak megfelelően történik.</w:t>
      </w:r>
    </w:p>
    <w:p w14:paraId="39033C3E" w14:textId="77777777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 w:rsidRPr="00112F2F">
        <w:rPr>
          <w:color w:val="3567A7" w:themeColor="accent6" w:themeShade="BF"/>
        </w:rPr>
        <w:t xml:space="preserve">Szervezeteknek nyújtott támogatás esetében - ezek kizárólag pénzbeli támogatások - adóterhet nem tüntetünk fel.  </w:t>
      </w:r>
    </w:p>
    <w:p w14:paraId="4C2AF861" w14:textId="4C2110E5" w:rsidR="00112F2F" w:rsidRDefault="00112F2F" w:rsidP="00112F2F">
      <w:pPr>
        <w:spacing w:line="360" w:lineRule="auto"/>
        <w:jc w:val="both"/>
        <w:rPr>
          <w:color w:val="3567A7" w:themeColor="accent6" w:themeShade="BF"/>
        </w:rPr>
      </w:pPr>
      <w:r>
        <w:rPr>
          <w:color w:val="3567A7" w:themeColor="accent6" w:themeShade="BF"/>
        </w:rPr>
        <w:t>A táblázatban szereplő</w:t>
      </w:r>
      <w:r w:rsidR="003C3171">
        <w:rPr>
          <w:color w:val="3567A7" w:themeColor="accent6" w:themeShade="BF"/>
        </w:rPr>
        <w:t xml:space="preserve"> díjak magyar </w:t>
      </w:r>
      <w:r w:rsidR="00B7644C">
        <w:rPr>
          <w:color w:val="3567A7" w:themeColor="accent6" w:themeShade="BF"/>
        </w:rPr>
        <w:t xml:space="preserve">ezer </w:t>
      </w:r>
      <w:r w:rsidR="003C3171">
        <w:rPr>
          <w:color w:val="3567A7" w:themeColor="accent6" w:themeShade="BF"/>
        </w:rPr>
        <w:t>forintban</w:t>
      </w:r>
      <w:r w:rsidR="00D64C07">
        <w:rPr>
          <w:color w:val="3567A7" w:themeColor="accent6" w:themeShade="BF"/>
        </w:rPr>
        <w:t xml:space="preserve"> </w:t>
      </w:r>
      <w:r w:rsidR="00224358" w:rsidRPr="002A7F39">
        <w:rPr>
          <w:color w:val="3567A7" w:themeColor="accent6" w:themeShade="BF"/>
        </w:rPr>
        <w:t>kerülnek</w:t>
      </w:r>
      <w:r w:rsidR="003C3171">
        <w:rPr>
          <w:color w:val="3567A7" w:themeColor="accent6" w:themeShade="BF"/>
        </w:rPr>
        <w:t xml:space="preserve"> feltüntetésre. </w:t>
      </w:r>
    </w:p>
    <w:p w14:paraId="758FAD9E" w14:textId="73E3A398" w:rsidR="003411F9" w:rsidRPr="009B1F1B" w:rsidRDefault="003411F9" w:rsidP="00112F2F">
      <w:pPr>
        <w:spacing w:line="360" w:lineRule="auto"/>
        <w:jc w:val="both"/>
        <w:rPr>
          <w:color w:val="3567A7" w:themeColor="accent6" w:themeShade="BF"/>
        </w:rPr>
      </w:pPr>
      <w:r w:rsidRPr="009B1F1B">
        <w:rPr>
          <w:color w:val="3567A7" w:themeColor="accent6" w:themeShade="BF"/>
        </w:rPr>
        <w:t>Külföldi kongresszusok esetén az MNB- adott napi valutaváltási árfolyam</w:t>
      </w:r>
      <w:r w:rsidR="009B4811" w:rsidRPr="009B1F1B">
        <w:rPr>
          <w:color w:val="3567A7" w:themeColor="accent6" w:themeShade="BF"/>
        </w:rPr>
        <w:t>ai</w:t>
      </w:r>
      <w:r w:rsidRPr="009B1F1B">
        <w:rPr>
          <w:color w:val="3567A7" w:themeColor="accent6" w:themeShade="BF"/>
        </w:rPr>
        <w:t xml:space="preserve"> az irányadók.</w:t>
      </w:r>
    </w:p>
    <w:p w14:paraId="38591B1D" w14:textId="77777777" w:rsidR="00B06C58" w:rsidRPr="00A27E11" w:rsidRDefault="00B06C58" w:rsidP="00112F2F">
      <w:pPr>
        <w:spacing w:line="360" w:lineRule="auto"/>
        <w:jc w:val="both"/>
        <w:rPr>
          <w:color w:val="FF0000"/>
        </w:rPr>
      </w:pPr>
      <w:r w:rsidRPr="00A27E11">
        <w:rPr>
          <w:color w:val="FF0000"/>
        </w:rPr>
        <w:t>  </w:t>
      </w:r>
    </w:p>
    <w:p w14:paraId="4D71FA1B" w14:textId="77777777" w:rsidR="00FA07E7" w:rsidRPr="00FA07E7" w:rsidRDefault="00FA07E7" w:rsidP="00112F2F">
      <w:pPr>
        <w:spacing w:line="360" w:lineRule="auto"/>
        <w:jc w:val="both"/>
        <w:rPr>
          <w:color w:val="3567A7" w:themeColor="accent6" w:themeShade="BF"/>
        </w:rPr>
      </w:pPr>
    </w:p>
    <w:p w14:paraId="2894BE18" w14:textId="77777777" w:rsidR="0007072E" w:rsidRPr="00FA07E7" w:rsidRDefault="0007072E" w:rsidP="00FA07E7">
      <w:pPr>
        <w:spacing w:line="360" w:lineRule="auto"/>
        <w:jc w:val="both"/>
        <w:rPr>
          <w:color w:val="3567A7" w:themeColor="accent6" w:themeShade="BF"/>
        </w:rPr>
      </w:pPr>
    </w:p>
    <w:sectPr w:rsidR="0007072E" w:rsidRPr="00FA07E7" w:rsidSect="00C73B92">
      <w:headerReference w:type="default" r:id="rId13"/>
      <w:footerReference w:type="default" r:id="rId14"/>
      <w:headerReference w:type="first" r:id="rId15"/>
      <w:pgSz w:w="11906" w:h="16838" w:code="9"/>
      <w:pgMar w:top="1985" w:right="1418" w:bottom="96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29C9" w14:textId="77777777" w:rsidR="00B557A7" w:rsidRDefault="00B557A7" w:rsidP="00D47689">
      <w:r>
        <w:separator/>
      </w:r>
    </w:p>
  </w:endnote>
  <w:endnote w:type="continuationSeparator" w:id="0">
    <w:p w14:paraId="789AA09D" w14:textId="77777777" w:rsidR="00B557A7" w:rsidRDefault="00B557A7" w:rsidP="00D4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653"/>
      <w:gridCol w:w="1653"/>
      <w:gridCol w:w="1653"/>
      <w:gridCol w:w="1653"/>
      <w:gridCol w:w="420"/>
    </w:tblGrid>
    <w:tr w:rsidR="00490932" w14:paraId="237E6767" w14:textId="77777777" w:rsidTr="002F2BA4">
      <w:tc>
        <w:tcPr>
          <w:tcW w:w="2324" w:type="dxa"/>
        </w:tcPr>
        <w:p w14:paraId="351F1A77" w14:textId="77777777" w:rsidR="00490932" w:rsidRPr="00742091" w:rsidRDefault="00490932" w:rsidP="00B44781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0547279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15C695F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7E73CA7E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B2C3298" w14:textId="77777777" w:rsidR="00490932" w:rsidRDefault="00490932">
          <w:pPr>
            <w:pStyle w:val="Footer"/>
          </w:pPr>
        </w:p>
      </w:tc>
      <w:tc>
        <w:tcPr>
          <w:tcW w:w="420" w:type="dxa"/>
        </w:tcPr>
        <w:p w14:paraId="299DBD93" w14:textId="77777777" w:rsidR="00490932" w:rsidRDefault="00490932">
          <w:pPr>
            <w:pStyle w:val="Footer"/>
          </w:pPr>
        </w:p>
      </w:tc>
    </w:tr>
    <w:tr w:rsidR="00490932" w14:paraId="05818D41" w14:textId="77777777" w:rsidTr="002F2BA4">
      <w:tc>
        <w:tcPr>
          <w:tcW w:w="2324" w:type="dxa"/>
        </w:tcPr>
        <w:p w14:paraId="43519A55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2C9A866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F22B086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30DAEABC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596BF0E8" w14:textId="77777777" w:rsidR="00490932" w:rsidRDefault="00490932">
          <w:pPr>
            <w:pStyle w:val="Footer"/>
          </w:pPr>
        </w:p>
      </w:tc>
      <w:tc>
        <w:tcPr>
          <w:tcW w:w="420" w:type="dxa"/>
          <w:vMerge w:val="restart"/>
          <w:vAlign w:val="bottom"/>
        </w:tcPr>
        <w:p w14:paraId="1D05E07B" w14:textId="77777777" w:rsidR="00490932" w:rsidRDefault="00490932" w:rsidP="002F2BA4">
          <w:pPr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42392">
            <w:rPr>
              <w:noProof/>
            </w:rPr>
            <w:t>2</w:t>
          </w:r>
          <w:r>
            <w:fldChar w:fldCharType="end"/>
          </w:r>
          <w:r>
            <w:t>/</w:t>
          </w:r>
          <w:r w:rsidR="00610125">
            <w:rPr>
              <w:noProof/>
            </w:rPr>
            <w:fldChar w:fldCharType="begin"/>
          </w:r>
          <w:r w:rsidR="00610125">
            <w:rPr>
              <w:noProof/>
            </w:rPr>
            <w:instrText xml:space="preserve"> NUMPAGES   \* MERGEFORMAT </w:instrText>
          </w:r>
          <w:r w:rsidR="00610125">
            <w:rPr>
              <w:noProof/>
            </w:rPr>
            <w:fldChar w:fldCharType="separate"/>
          </w:r>
          <w:r w:rsidR="00FA07E7">
            <w:rPr>
              <w:noProof/>
            </w:rPr>
            <w:t>1</w:t>
          </w:r>
          <w:r w:rsidR="00610125">
            <w:rPr>
              <w:noProof/>
            </w:rPr>
            <w:fldChar w:fldCharType="end"/>
          </w:r>
        </w:p>
      </w:tc>
    </w:tr>
    <w:tr w:rsidR="00490932" w14:paraId="4F4A7A63" w14:textId="77777777" w:rsidTr="002F2BA4">
      <w:tc>
        <w:tcPr>
          <w:tcW w:w="2324" w:type="dxa"/>
        </w:tcPr>
        <w:p w14:paraId="56149D6D" w14:textId="77777777" w:rsidR="00490932" w:rsidRPr="00742091" w:rsidRDefault="00490932">
          <w:pPr>
            <w:pStyle w:val="Footer"/>
            <w:rPr>
              <w:b/>
            </w:rPr>
          </w:pPr>
        </w:p>
      </w:tc>
      <w:tc>
        <w:tcPr>
          <w:tcW w:w="1653" w:type="dxa"/>
        </w:tcPr>
        <w:p w14:paraId="6FE83BE1" w14:textId="77777777" w:rsidR="00490932" w:rsidRDefault="00490932" w:rsidP="00B44781">
          <w:pPr>
            <w:pStyle w:val="Footer"/>
          </w:pPr>
        </w:p>
      </w:tc>
      <w:tc>
        <w:tcPr>
          <w:tcW w:w="1653" w:type="dxa"/>
        </w:tcPr>
        <w:p w14:paraId="3B4E2C69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10A93C8" w14:textId="77777777" w:rsidR="00490932" w:rsidRDefault="00490932">
          <w:pPr>
            <w:pStyle w:val="Footer"/>
          </w:pPr>
        </w:p>
      </w:tc>
      <w:tc>
        <w:tcPr>
          <w:tcW w:w="1653" w:type="dxa"/>
        </w:tcPr>
        <w:p w14:paraId="4DD43F1D" w14:textId="77777777" w:rsidR="00490932" w:rsidRDefault="00490932">
          <w:pPr>
            <w:pStyle w:val="Footer"/>
          </w:pPr>
        </w:p>
      </w:tc>
      <w:tc>
        <w:tcPr>
          <w:tcW w:w="420" w:type="dxa"/>
          <w:vMerge/>
        </w:tcPr>
        <w:p w14:paraId="6286251B" w14:textId="77777777" w:rsidR="00490932" w:rsidRDefault="00490932">
          <w:pPr>
            <w:pStyle w:val="Footer"/>
          </w:pPr>
        </w:p>
      </w:tc>
    </w:tr>
  </w:tbl>
  <w:p w14:paraId="77461249" w14:textId="77777777" w:rsidR="00315AD4" w:rsidRDefault="00315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DAF3" w14:textId="77777777" w:rsidR="00B557A7" w:rsidRDefault="00B557A7" w:rsidP="00D47689">
      <w:r>
        <w:separator/>
      </w:r>
    </w:p>
  </w:footnote>
  <w:footnote w:type="continuationSeparator" w:id="0">
    <w:p w14:paraId="733A8A0C" w14:textId="77777777" w:rsidR="00B557A7" w:rsidRDefault="00B557A7" w:rsidP="00D4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DEEA" w14:textId="77777777" w:rsidR="00F94F87" w:rsidRPr="00FD1FA3" w:rsidRDefault="00000000" w:rsidP="0025790E">
    <w:pPr>
      <w:pStyle w:val="Header"/>
      <w:tabs>
        <w:tab w:val="right" w:pos="7938"/>
      </w:tabs>
      <w:ind w:right="-142"/>
      <w:rPr>
        <w:lang w:val="en-US"/>
      </w:rPr>
    </w:pPr>
    <w:sdt>
      <w:sdtPr>
        <w:rPr>
          <w:lang w:val="en-GB"/>
        </w:rPr>
        <w:tag w:val=""/>
        <w:id w:val="146546457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047A6" w:rsidRPr="003E5881">
          <w:rPr>
            <w:rStyle w:val="PlaceholderText"/>
          </w:rPr>
          <w:t>[Subject]</w:t>
        </w:r>
      </w:sdtContent>
    </w:sdt>
    <w:r w:rsidR="00F94F87" w:rsidRPr="00FD1FA3">
      <w:rPr>
        <w:lang w:val="en-US"/>
      </w:rPr>
      <w:tab/>
    </w:r>
    <w:sdt>
      <w:sdtPr>
        <w:tag w:val=""/>
        <w:id w:val="47772877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047A6" w:rsidRPr="003E5881">
          <w:rPr>
            <w:rStyle w:val="PlaceholderText"/>
          </w:rPr>
          <w:t>[Title]</w:t>
        </w:r>
      </w:sdtContent>
    </w:sdt>
  </w:p>
  <w:p w14:paraId="1731A6C4" w14:textId="77777777" w:rsidR="00F94F87" w:rsidRPr="00FD1FA3" w:rsidRDefault="00F94F87" w:rsidP="0025790E">
    <w:pPr>
      <w:pStyle w:val="Header"/>
      <w:tabs>
        <w:tab w:val="right" w:pos="7938"/>
      </w:tabs>
      <w:ind w:right="-142"/>
      <w:rPr>
        <w:lang w:val="en-US"/>
      </w:rPr>
    </w:pPr>
  </w:p>
  <w:p w14:paraId="66D770B6" w14:textId="77777777" w:rsidR="00F94F87" w:rsidRPr="002047A6" w:rsidRDefault="00F94F87" w:rsidP="0025790E">
    <w:pPr>
      <w:pStyle w:val="Header"/>
      <w:tabs>
        <w:tab w:val="right" w:pos="7938"/>
      </w:tabs>
      <w:ind w:right="-142"/>
      <w:rPr>
        <w:lang w:val="en-GB"/>
      </w:rPr>
    </w:pPr>
    <w:r w:rsidRPr="00FD1FA3">
      <w:rPr>
        <w:lang w:val="en-US"/>
      </w:rPr>
      <w:tab/>
    </w:r>
    <w:sdt>
      <w:sdtPr>
        <w:tag w:val=""/>
        <w:id w:val="1491365940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7-11-29T00:00:00Z">
          <w:dateFormat w:val="d.M.yyyy"/>
          <w:lid w:val="fi-FI"/>
          <w:storeMappedDataAs w:val="dateTime"/>
          <w:calendar w:val="gregorian"/>
        </w:date>
      </w:sdtPr>
      <w:sdtContent>
        <w:r w:rsidR="002047A6" w:rsidRPr="003E5881">
          <w:rPr>
            <w:rStyle w:val="PlaceholderText"/>
          </w:rPr>
          <w:t>[Publish Date]</w:t>
        </w:r>
      </w:sdtContent>
    </w:sdt>
  </w:p>
  <w:p w14:paraId="720BE934" w14:textId="77777777" w:rsidR="006F1B48" w:rsidRPr="002047A6" w:rsidRDefault="006F1B48" w:rsidP="0025790E">
    <w:pPr>
      <w:pStyle w:val="Header"/>
      <w:tabs>
        <w:tab w:val="right" w:pos="7938"/>
      </w:tabs>
      <w:ind w:right="-142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0DB6" w14:textId="77777777" w:rsidR="00F1503D" w:rsidRPr="002047A6" w:rsidRDefault="00F1503D" w:rsidP="00FA07E7">
    <w:pPr>
      <w:pStyle w:val="Header"/>
      <w:rPr>
        <w:lang w:val="en-GB"/>
      </w:rPr>
    </w:pPr>
    <w:r>
      <w:rPr>
        <w:b/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1E3D6615" wp14:editId="34820647">
          <wp:simplePos x="0" y="0"/>
          <wp:positionH relativeFrom="column">
            <wp:posOffset>4674845</wp:posOffset>
          </wp:positionH>
          <wp:positionV relativeFrom="paragraph">
            <wp:posOffset>-360292</wp:posOffset>
          </wp:positionV>
          <wp:extent cx="1982524" cy="1697216"/>
          <wp:effectExtent l="0" t="0" r="0" b="0"/>
          <wp:wrapTight wrapText="bothSides">
            <wp:wrapPolygon edited="0">
              <wp:start x="1245" y="0"/>
              <wp:lineTo x="0" y="3395"/>
              <wp:lineTo x="0" y="8731"/>
              <wp:lineTo x="1038" y="11641"/>
              <wp:lineTo x="1038" y="11883"/>
              <wp:lineTo x="5604" y="15763"/>
              <wp:lineTo x="13699" y="19401"/>
              <wp:lineTo x="19718" y="21341"/>
              <wp:lineTo x="20133" y="21341"/>
              <wp:lineTo x="21379" y="21341"/>
              <wp:lineTo x="21379" y="0"/>
              <wp:lineTo x="124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rion_pharma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4" cy="1697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58E0F9" w14:textId="77777777" w:rsidR="008309AB" w:rsidRPr="007B4EA9" w:rsidRDefault="008309AB" w:rsidP="007B4EA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A834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16F4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BCB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B0628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0C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76DC1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54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88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70F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E6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7D7A"/>
    <w:multiLevelType w:val="multilevel"/>
    <w:tmpl w:val="9D0C7626"/>
    <w:numStyleLink w:val="Headings"/>
  </w:abstractNum>
  <w:abstractNum w:abstractNumId="11" w15:restartNumberingAfterBreak="0">
    <w:nsid w:val="0E515DF6"/>
    <w:multiLevelType w:val="multilevel"/>
    <w:tmpl w:val="9D0C7626"/>
    <w:numStyleLink w:val="Headings"/>
  </w:abstractNum>
  <w:abstractNum w:abstractNumId="12" w15:restartNumberingAfterBreak="0">
    <w:nsid w:val="270B0257"/>
    <w:multiLevelType w:val="multilevel"/>
    <w:tmpl w:val="FAE6D5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AC7BB2"/>
    <w:multiLevelType w:val="multilevel"/>
    <w:tmpl w:val="9D0C7626"/>
    <w:numStyleLink w:val="Headings"/>
  </w:abstractNum>
  <w:abstractNum w:abstractNumId="14" w15:restartNumberingAfterBreak="0">
    <w:nsid w:val="4AC0725B"/>
    <w:multiLevelType w:val="multilevel"/>
    <w:tmpl w:val="34A27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E649AF"/>
    <w:multiLevelType w:val="multilevel"/>
    <w:tmpl w:val="9D0C7626"/>
    <w:numStyleLink w:val="Headings"/>
  </w:abstractNum>
  <w:abstractNum w:abstractNumId="16" w15:restartNumberingAfterBreak="0">
    <w:nsid w:val="590D1A0F"/>
    <w:multiLevelType w:val="multilevel"/>
    <w:tmpl w:val="9D0C7626"/>
    <w:styleLink w:val="Headings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1" w:hanging="204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" w:hanging="2268"/>
      </w:pPr>
      <w:rPr>
        <w:rFonts w:hint="default"/>
      </w:rPr>
    </w:lvl>
  </w:abstractNum>
  <w:abstractNum w:abstractNumId="17" w15:restartNumberingAfterBreak="0">
    <w:nsid w:val="6364444A"/>
    <w:multiLevelType w:val="hybridMultilevel"/>
    <w:tmpl w:val="F5A2E482"/>
    <w:lvl w:ilvl="0" w:tplc="0809000F">
      <w:start w:val="1"/>
      <w:numFmt w:val="decimal"/>
      <w:lvlText w:val="%1."/>
      <w:lvlJc w:val="left"/>
      <w:pPr>
        <w:ind w:left="2968" w:hanging="360"/>
      </w:p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8" w15:restartNumberingAfterBreak="0">
    <w:nsid w:val="67B1359D"/>
    <w:multiLevelType w:val="multilevel"/>
    <w:tmpl w:val="9D0C7626"/>
    <w:numStyleLink w:val="Headings"/>
  </w:abstractNum>
  <w:abstractNum w:abstractNumId="19" w15:restartNumberingAfterBreak="0">
    <w:nsid w:val="68C93EC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45034042">
    <w:abstractNumId w:val="14"/>
  </w:num>
  <w:num w:numId="2" w16cid:durableId="1664357517">
    <w:abstractNumId w:val="17"/>
  </w:num>
  <w:num w:numId="3" w16cid:durableId="251941249">
    <w:abstractNumId w:val="19"/>
  </w:num>
  <w:num w:numId="4" w16cid:durableId="703408430">
    <w:abstractNumId w:val="12"/>
  </w:num>
  <w:num w:numId="5" w16cid:durableId="488600111">
    <w:abstractNumId w:val="16"/>
  </w:num>
  <w:num w:numId="6" w16cid:durableId="1553347442">
    <w:abstractNumId w:val="18"/>
  </w:num>
  <w:num w:numId="7" w16cid:durableId="773017735">
    <w:abstractNumId w:val="13"/>
  </w:num>
  <w:num w:numId="8" w16cid:durableId="1305891281">
    <w:abstractNumId w:val="11"/>
  </w:num>
  <w:num w:numId="9" w16cid:durableId="2065371041">
    <w:abstractNumId w:val="15"/>
  </w:num>
  <w:num w:numId="10" w16cid:durableId="897008145">
    <w:abstractNumId w:val="10"/>
  </w:num>
  <w:num w:numId="11" w16cid:durableId="1150367423">
    <w:abstractNumId w:val="16"/>
  </w:num>
  <w:num w:numId="12" w16cid:durableId="1745491242">
    <w:abstractNumId w:val="16"/>
  </w:num>
  <w:num w:numId="13" w16cid:durableId="1245870129">
    <w:abstractNumId w:val="9"/>
  </w:num>
  <w:num w:numId="14" w16cid:durableId="1356031227">
    <w:abstractNumId w:val="7"/>
  </w:num>
  <w:num w:numId="15" w16cid:durableId="1818182995">
    <w:abstractNumId w:val="6"/>
  </w:num>
  <w:num w:numId="16" w16cid:durableId="176311890">
    <w:abstractNumId w:val="5"/>
  </w:num>
  <w:num w:numId="17" w16cid:durableId="460081103">
    <w:abstractNumId w:val="4"/>
  </w:num>
  <w:num w:numId="18" w16cid:durableId="1951693444">
    <w:abstractNumId w:val="8"/>
  </w:num>
  <w:num w:numId="19" w16cid:durableId="1465655793">
    <w:abstractNumId w:val="3"/>
  </w:num>
  <w:num w:numId="20" w16cid:durableId="2106801714">
    <w:abstractNumId w:val="2"/>
  </w:num>
  <w:num w:numId="21" w16cid:durableId="1083376792">
    <w:abstractNumId w:val="1"/>
  </w:num>
  <w:num w:numId="22" w16cid:durableId="67804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7E7"/>
    <w:rsid w:val="00000F24"/>
    <w:rsid w:val="000101E6"/>
    <w:rsid w:val="00020B7D"/>
    <w:rsid w:val="0002255F"/>
    <w:rsid w:val="00022B4F"/>
    <w:rsid w:val="0002402C"/>
    <w:rsid w:val="00024521"/>
    <w:rsid w:val="00027403"/>
    <w:rsid w:val="00032A22"/>
    <w:rsid w:val="000457A1"/>
    <w:rsid w:val="00062B38"/>
    <w:rsid w:val="00063760"/>
    <w:rsid w:val="0007072E"/>
    <w:rsid w:val="00080D57"/>
    <w:rsid w:val="00082516"/>
    <w:rsid w:val="00085C8E"/>
    <w:rsid w:val="00091EAF"/>
    <w:rsid w:val="00097B57"/>
    <w:rsid w:val="000A1114"/>
    <w:rsid w:val="000B55C5"/>
    <w:rsid w:val="000E3F6A"/>
    <w:rsid w:val="000F6CDF"/>
    <w:rsid w:val="00105DDE"/>
    <w:rsid w:val="00112F2F"/>
    <w:rsid w:val="00113D50"/>
    <w:rsid w:val="001176DD"/>
    <w:rsid w:val="001266C2"/>
    <w:rsid w:val="00131BFD"/>
    <w:rsid w:val="0014106F"/>
    <w:rsid w:val="0014492B"/>
    <w:rsid w:val="0014505A"/>
    <w:rsid w:val="00152D22"/>
    <w:rsid w:val="00152DB5"/>
    <w:rsid w:val="0017164A"/>
    <w:rsid w:val="00171FDB"/>
    <w:rsid w:val="0017747B"/>
    <w:rsid w:val="0017767E"/>
    <w:rsid w:val="001846D1"/>
    <w:rsid w:val="00184D13"/>
    <w:rsid w:val="00186603"/>
    <w:rsid w:val="00192085"/>
    <w:rsid w:val="00192B5B"/>
    <w:rsid w:val="00193B4E"/>
    <w:rsid w:val="001A0960"/>
    <w:rsid w:val="001B0775"/>
    <w:rsid w:val="001B1D9C"/>
    <w:rsid w:val="001C1EA5"/>
    <w:rsid w:val="001C658A"/>
    <w:rsid w:val="001D07E6"/>
    <w:rsid w:val="001D7C48"/>
    <w:rsid w:val="001E77B0"/>
    <w:rsid w:val="002047A6"/>
    <w:rsid w:val="00210283"/>
    <w:rsid w:val="00223226"/>
    <w:rsid w:val="00224358"/>
    <w:rsid w:val="0025115A"/>
    <w:rsid w:val="0025216F"/>
    <w:rsid w:val="0025790E"/>
    <w:rsid w:val="002704B4"/>
    <w:rsid w:val="002773CE"/>
    <w:rsid w:val="00277A35"/>
    <w:rsid w:val="00280F7A"/>
    <w:rsid w:val="00292CDD"/>
    <w:rsid w:val="002A2345"/>
    <w:rsid w:val="002A7DE6"/>
    <w:rsid w:val="002A7F39"/>
    <w:rsid w:val="002B1983"/>
    <w:rsid w:val="002B2BF1"/>
    <w:rsid w:val="002B4947"/>
    <w:rsid w:val="002B4AFA"/>
    <w:rsid w:val="002B5FE9"/>
    <w:rsid w:val="002B77D9"/>
    <w:rsid w:val="002C5A8E"/>
    <w:rsid w:val="002D05DC"/>
    <w:rsid w:val="002D2DFC"/>
    <w:rsid w:val="002D67D0"/>
    <w:rsid w:val="002E53E4"/>
    <w:rsid w:val="002E7346"/>
    <w:rsid w:val="002F043B"/>
    <w:rsid w:val="002F2BA4"/>
    <w:rsid w:val="002F2E6B"/>
    <w:rsid w:val="002F7C0A"/>
    <w:rsid w:val="00303D42"/>
    <w:rsid w:val="00315AD4"/>
    <w:rsid w:val="00321034"/>
    <w:rsid w:val="00325ECF"/>
    <w:rsid w:val="003371E8"/>
    <w:rsid w:val="003411F9"/>
    <w:rsid w:val="0034305D"/>
    <w:rsid w:val="003509BA"/>
    <w:rsid w:val="00355CF8"/>
    <w:rsid w:val="0036044D"/>
    <w:rsid w:val="003616B9"/>
    <w:rsid w:val="0036622D"/>
    <w:rsid w:val="00367FC4"/>
    <w:rsid w:val="0038060C"/>
    <w:rsid w:val="0038407F"/>
    <w:rsid w:val="0038755A"/>
    <w:rsid w:val="00395820"/>
    <w:rsid w:val="00396C70"/>
    <w:rsid w:val="003A02B6"/>
    <w:rsid w:val="003A5809"/>
    <w:rsid w:val="003B30E3"/>
    <w:rsid w:val="003C0254"/>
    <w:rsid w:val="003C3171"/>
    <w:rsid w:val="003D6F93"/>
    <w:rsid w:val="003D6FD7"/>
    <w:rsid w:val="003E02D2"/>
    <w:rsid w:val="003E5FCB"/>
    <w:rsid w:val="003F4C05"/>
    <w:rsid w:val="003F7DB8"/>
    <w:rsid w:val="00402F24"/>
    <w:rsid w:val="00415A7D"/>
    <w:rsid w:val="00426A8A"/>
    <w:rsid w:val="00441379"/>
    <w:rsid w:val="00441BAB"/>
    <w:rsid w:val="00441EC0"/>
    <w:rsid w:val="00442F97"/>
    <w:rsid w:val="00443EB2"/>
    <w:rsid w:val="0044627E"/>
    <w:rsid w:val="004465EF"/>
    <w:rsid w:val="00452270"/>
    <w:rsid w:val="0046408F"/>
    <w:rsid w:val="00465022"/>
    <w:rsid w:val="00470266"/>
    <w:rsid w:val="004719ED"/>
    <w:rsid w:val="004900EF"/>
    <w:rsid w:val="00490932"/>
    <w:rsid w:val="00491F93"/>
    <w:rsid w:val="004979B9"/>
    <w:rsid w:val="004A2A16"/>
    <w:rsid w:val="004A3C50"/>
    <w:rsid w:val="004A437C"/>
    <w:rsid w:val="004A55B3"/>
    <w:rsid w:val="004C06D1"/>
    <w:rsid w:val="004D1227"/>
    <w:rsid w:val="004D55E4"/>
    <w:rsid w:val="004E41E8"/>
    <w:rsid w:val="004E5EFB"/>
    <w:rsid w:val="004E75B6"/>
    <w:rsid w:val="004F0E99"/>
    <w:rsid w:val="004F272E"/>
    <w:rsid w:val="004F4168"/>
    <w:rsid w:val="00501A70"/>
    <w:rsid w:val="00505E60"/>
    <w:rsid w:val="00514329"/>
    <w:rsid w:val="00522FB4"/>
    <w:rsid w:val="005416E6"/>
    <w:rsid w:val="0055765D"/>
    <w:rsid w:val="005768ED"/>
    <w:rsid w:val="0059054A"/>
    <w:rsid w:val="00592BD6"/>
    <w:rsid w:val="005953E0"/>
    <w:rsid w:val="005B449F"/>
    <w:rsid w:val="005C25A6"/>
    <w:rsid w:val="005C7585"/>
    <w:rsid w:val="005F546E"/>
    <w:rsid w:val="005F6432"/>
    <w:rsid w:val="006074FE"/>
    <w:rsid w:val="00610125"/>
    <w:rsid w:val="00637B2C"/>
    <w:rsid w:val="0064453B"/>
    <w:rsid w:val="00644CFB"/>
    <w:rsid w:val="0064600C"/>
    <w:rsid w:val="00646157"/>
    <w:rsid w:val="00646ED0"/>
    <w:rsid w:val="006545EC"/>
    <w:rsid w:val="0066147B"/>
    <w:rsid w:val="00665FC3"/>
    <w:rsid w:val="00671DCB"/>
    <w:rsid w:val="006730C8"/>
    <w:rsid w:val="006807D9"/>
    <w:rsid w:val="00682133"/>
    <w:rsid w:val="00693644"/>
    <w:rsid w:val="006948C6"/>
    <w:rsid w:val="006979C1"/>
    <w:rsid w:val="006A4FD7"/>
    <w:rsid w:val="006B22DB"/>
    <w:rsid w:val="006C0791"/>
    <w:rsid w:val="006C43D6"/>
    <w:rsid w:val="006D39BB"/>
    <w:rsid w:val="006D4B6A"/>
    <w:rsid w:val="006E08D5"/>
    <w:rsid w:val="006F00DC"/>
    <w:rsid w:val="006F1B48"/>
    <w:rsid w:val="0071272E"/>
    <w:rsid w:val="007201A8"/>
    <w:rsid w:val="00721813"/>
    <w:rsid w:val="007327B4"/>
    <w:rsid w:val="00742091"/>
    <w:rsid w:val="00742392"/>
    <w:rsid w:val="00751240"/>
    <w:rsid w:val="0077798F"/>
    <w:rsid w:val="00783B54"/>
    <w:rsid w:val="007922AB"/>
    <w:rsid w:val="007A0318"/>
    <w:rsid w:val="007A71D9"/>
    <w:rsid w:val="007B313A"/>
    <w:rsid w:val="007B40E4"/>
    <w:rsid w:val="007B4EA9"/>
    <w:rsid w:val="007B6D63"/>
    <w:rsid w:val="007B751F"/>
    <w:rsid w:val="007B75E0"/>
    <w:rsid w:val="007C4C09"/>
    <w:rsid w:val="007D08D1"/>
    <w:rsid w:val="007D32C8"/>
    <w:rsid w:val="007D3651"/>
    <w:rsid w:val="007D5070"/>
    <w:rsid w:val="007E4D18"/>
    <w:rsid w:val="007F3467"/>
    <w:rsid w:val="007F53A4"/>
    <w:rsid w:val="00805279"/>
    <w:rsid w:val="00814232"/>
    <w:rsid w:val="00817638"/>
    <w:rsid w:val="00817DC6"/>
    <w:rsid w:val="008309AB"/>
    <w:rsid w:val="00831EFE"/>
    <w:rsid w:val="00836CA3"/>
    <w:rsid w:val="008425EA"/>
    <w:rsid w:val="00850381"/>
    <w:rsid w:val="00851357"/>
    <w:rsid w:val="00852B26"/>
    <w:rsid w:val="00857FCE"/>
    <w:rsid w:val="008730F8"/>
    <w:rsid w:val="00876B6F"/>
    <w:rsid w:val="00887C8D"/>
    <w:rsid w:val="008908FB"/>
    <w:rsid w:val="00894433"/>
    <w:rsid w:val="008A5729"/>
    <w:rsid w:val="008B3B7D"/>
    <w:rsid w:val="008B6B6B"/>
    <w:rsid w:val="008D4F76"/>
    <w:rsid w:val="008D5FA9"/>
    <w:rsid w:val="008D644B"/>
    <w:rsid w:val="008E1B7D"/>
    <w:rsid w:val="008E71C9"/>
    <w:rsid w:val="008F20C6"/>
    <w:rsid w:val="008F3493"/>
    <w:rsid w:val="008F7B62"/>
    <w:rsid w:val="00900074"/>
    <w:rsid w:val="00900C82"/>
    <w:rsid w:val="00902EA8"/>
    <w:rsid w:val="009068D9"/>
    <w:rsid w:val="009154F8"/>
    <w:rsid w:val="00921CA0"/>
    <w:rsid w:val="009303CF"/>
    <w:rsid w:val="0093052B"/>
    <w:rsid w:val="00931FFE"/>
    <w:rsid w:val="00932A87"/>
    <w:rsid w:val="00947ED5"/>
    <w:rsid w:val="00956EF8"/>
    <w:rsid w:val="00957CD1"/>
    <w:rsid w:val="00965A1A"/>
    <w:rsid w:val="009664CB"/>
    <w:rsid w:val="00966F37"/>
    <w:rsid w:val="009708EA"/>
    <w:rsid w:val="009731F2"/>
    <w:rsid w:val="00974C85"/>
    <w:rsid w:val="009964EF"/>
    <w:rsid w:val="009A065B"/>
    <w:rsid w:val="009B1F1B"/>
    <w:rsid w:val="009B2C4E"/>
    <w:rsid w:val="009B4811"/>
    <w:rsid w:val="009C33DD"/>
    <w:rsid w:val="009D3D02"/>
    <w:rsid w:val="009D5641"/>
    <w:rsid w:val="009D6BA7"/>
    <w:rsid w:val="009D793B"/>
    <w:rsid w:val="00A06983"/>
    <w:rsid w:val="00A07502"/>
    <w:rsid w:val="00A100FE"/>
    <w:rsid w:val="00A227C0"/>
    <w:rsid w:val="00A25052"/>
    <w:rsid w:val="00A25193"/>
    <w:rsid w:val="00A27E11"/>
    <w:rsid w:val="00A42D17"/>
    <w:rsid w:val="00A4487F"/>
    <w:rsid w:val="00A5180A"/>
    <w:rsid w:val="00A653B2"/>
    <w:rsid w:val="00A768F3"/>
    <w:rsid w:val="00A777AF"/>
    <w:rsid w:val="00A84437"/>
    <w:rsid w:val="00A87BD6"/>
    <w:rsid w:val="00AA5AD4"/>
    <w:rsid w:val="00AA7A47"/>
    <w:rsid w:val="00AD318D"/>
    <w:rsid w:val="00AD4067"/>
    <w:rsid w:val="00AD6BF3"/>
    <w:rsid w:val="00AE13D1"/>
    <w:rsid w:val="00AE2597"/>
    <w:rsid w:val="00AE5674"/>
    <w:rsid w:val="00AF38CF"/>
    <w:rsid w:val="00AF50BE"/>
    <w:rsid w:val="00B033FC"/>
    <w:rsid w:val="00B06C58"/>
    <w:rsid w:val="00B10F01"/>
    <w:rsid w:val="00B20CC5"/>
    <w:rsid w:val="00B23153"/>
    <w:rsid w:val="00B231D9"/>
    <w:rsid w:val="00B427B1"/>
    <w:rsid w:val="00B44781"/>
    <w:rsid w:val="00B453FF"/>
    <w:rsid w:val="00B47353"/>
    <w:rsid w:val="00B47ED9"/>
    <w:rsid w:val="00B54BFA"/>
    <w:rsid w:val="00B557A7"/>
    <w:rsid w:val="00B578A0"/>
    <w:rsid w:val="00B617FD"/>
    <w:rsid w:val="00B674E2"/>
    <w:rsid w:val="00B7644C"/>
    <w:rsid w:val="00B80C2C"/>
    <w:rsid w:val="00B8618D"/>
    <w:rsid w:val="00B86925"/>
    <w:rsid w:val="00B9140D"/>
    <w:rsid w:val="00B93DA1"/>
    <w:rsid w:val="00BB4834"/>
    <w:rsid w:val="00BC31F7"/>
    <w:rsid w:val="00BC6C79"/>
    <w:rsid w:val="00BE1C34"/>
    <w:rsid w:val="00BF117D"/>
    <w:rsid w:val="00BF3911"/>
    <w:rsid w:val="00BF3D91"/>
    <w:rsid w:val="00BF70F1"/>
    <w:rsid w:val="00C04DB0"/>
    <w:rsid w:val="00C06E76"/>
    <w:rsid w:val="00C15B68"/>
    <w:rsid w:val="00C17506"/>
    <w:rsid w:val="00C22BE6"/>
    <w:rsid w:val="00C22E33"/>
    <w:rsid w:val="00C233F7"/>
    <w:rsid w:val="00C236B7"/>
    <w:rsid w:val="00C255CF"/>
    <w:rsid w:val="00C31A52"/>
    <w:rsid w:val="00C44E9E"/>
    <w:rsid w:val="00C471DB"/>
    <w:rsid w:val="00C47316"/>
    <w:rsid w:val="00C53105"/>
    <w:rsid w:val="00C56E5D"/>
    <w:rsid w:val="00C57858"/>
    <w:rsid w:val="00C6329B"/>
    <w:rsid w:val="00C73B92"/>
    <w:rsid w:val="00C77554"/>
    <w:rsid w:val="00C77F78"/>
    <w:rsid w:val="00C83428"/>
    <w:rsid w:val="00C85BB5"/>
    <w:rsid w:val="00C97C31"/>
    <w:rsid w:val="00CA0969"/>
    <w:rsid w:val="00CA392E"/>
    <w:rsid w:val="00CB1A34"/>
    <w:rsid w:val="00CB7A6B"/>
    <w:rsid w:val="00CC13BF"/>
    <w:rsid w:val="00CC2721"/>
    <w:rsid w:val="00CC4B90"/>
    <w:rsid w:val="00CC7E3D"/>
    <w:rsid w:val="00CD23D8"/>
    <w:rsid w:val="00CE4368"/>
    <w:rsid w:val="00CF3FA8"/>
    <w:rsid w:val="00D022F9"/>
    <w:rsid w:val="00D03CB4"/>
    <w:rsid w:val="00D03F20"/>
    <w:rsid w:val="00D144CF"/>
    <w:rsid w:val="00D2395A"/>
    <w:rsid w:val="00D264B0"/>
    <w:rsid w:val="00D34F72"/>
    <w:rsid w:val="00D444F0"/>
    <w:rsid w:val="00D47689"/>
    <w:rsid w:val="00D52500"/>
    <w:rsid w:val="00D55E0A"/>
    <w:rsid w:val="00D62A4B"/>
    <w:rsid w:val="00D64C07"/>
    <w:rsid w:val="00D72EBF"/>
    <w:rsid w:val="00D85759"/>
    <w:rsid w:val="00D94656"/>
    <w:rsid w:val="00D960E7"/>
    <w:rsid w:val="00D97A3F"/>
    <w:rsid w:val="00DA15CC"/>
    <w:rsid w:val="00DA3BED"/>
    <w:rsid w:val="00DB037F"/>
    <w:rsid w:val="00DB3813"/>
    <w:rsid w:val="00DB4BB8"/>
    <w:rsid w:val="00DB7E2C"/>
    <w:rsid w:val="00DC3442"/>
    <w:rsid w:val="00DC6B82"/>
    <w:rsid w:val="00DD3E5A"/>
    <w:rsid w:val="00DE415A"/>
    <w:rsid w:val="00DF05C4"/>
    <w:rsid w:val="00DF78FA"/>
    <w:rsid w:val="00E0026A"/>
    <w:rsid w:val="00E0414E"/>
    <w:rsid w:val="00E070D7"/>
    <w:rsid w:val="00E0777E"/>
    <w:rsid w:val="00E116D7"/>
    <w:rsid w:val="00E22859"/>
    <w:rsid w:val="00E361DC"/>
    <w:rsid w:val="00E46506"/>
    <w:rsid w:val="00E63F07"/>
    <w:rsid w:val="00E7326C"/>
    <w:rsid w:val="00E76241"/>
    <w:rsid w:val="00E91984"/>
    <w:rsid w:val="00E93DE3"/>
    <w:rsid w:val="00E97734"/>
    <w:rsid w:val="00EA01DC"/>
    <w:rsid w:val="00EB654C"/>
    <w:rsid w:val="00EC027C"/>
    <w:rsid w:val="00EC15DA"/>
    <w:rsid w:val="00EC2786"/>
    <w:rsid w:val="00EC5717"/>
    <w:rsid w:val="00ED1532"/>
    <w:rsid w:val="00EE0253"/>
    <w:rsid w:val="00EE7927"/>
    <w:rsid w:val="00F1503D"/>
    <w:rsid w:val="00F17DB1"/>
    <w:rsid w:val="00F2305A"/>
    <w:rsid w:val="00F2500D"/>
    <w:rsid w:val="00F27007"/>
    <w:rsid w:val="00F423EF"/>
    <w:rsid w:val="00F4265B"/>
    <w:rsid w:val="00F46553"/>
    <w:rsid w:val="00F604BD"/>
    <w:rsid w:val="00F605D5"/>
    <w:rsid w:val="00F61467"/>
    <w:rsid w:val="00F64D8F"/>
    <w:rsid w:val="00F769B0"/>
    <w:rsid w:val="00F80462"/>
    <w:rsid w:val="00F92DDC"/>
    <w:rsid w:val="00F9347A"/>
    <w:rsid w:val="00F94F87"/>
    <w:rsid w:val="00F96139"/>
    <w:rsid w:val="00FA07E7"/>
    <w:rsid w:val="00FA3D2A"/>
    <w:rsid w:val="00FA433E"/>
    <w:rsid w:val="00FA78FF"/>
    <w:rsid w:val="00FB2D4E"/>
    <w:rsid w:val="00FB607A"/>
    <w:rsid w:val="00FC072B"/>
    <w:rsid w:val="00FD1FA3"/>
    <w:rsid w:val="00FD660D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0297"/>
  <w15:chartTrackingRefBased/>
  <w15:docId w15:val="{FA8FE28E-8B30-449B-8C4D-1A3CACF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HAnsi"/>
        <w:sz w:val="18"/>
        <w:szCs w:val="1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uiPriority="34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iPriority="6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6" w:qFormat="1"/>
    <w:lsdException w:name="Body Text Indent 3" w:uiPriority="6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7E7"/>
    <w:pPr>
      <w:spacing w:after="0" w:line="240" w:lineRule="auto"/>
    </w:pPr>
    <w:rPr>
      <w:rFonts w:ascii="Calibri" w:hAnsi="Calibri" w:cs="Calibri"/>
      <w:sz w:val="22"/>
      <w:szCs w:val="22"/>
      <w:lang w:val="hu-HU"/>
    </w:rPr>
  </w:style>
  <w:style w:type="paragraph" w:styleId="Heading1">
    <w:name w:val="heading 1"/>
    <w:basedOn w:val="NoSpacing"/>
    <w:next w:val="BodyTextIndent"/>
    <w:link w:val="Heading1Char"/>
    <w:uiPriority w:val="9"/>
    <w:qFormat/>
    <w:rsid w:val="005F6432"/>
    <w:pPr>
      <w:spacing w:before="180" w:after="60"/>
      <w:outlineLvl w:val="0"/>
    </w:pPr>
    <w:rPr>
      <w:color w:val="00549E" w:themeColor="text1"/>
      <w:sz w:val="32"/>
      <w:szCs w:val="32"/>
    </w:rPr>
  </w:style>
  <w:style w:type="paragraph" w:styleId="Heading2">
    <w:name w:val="heading 2"/>
    <w:basedOn w:val="Heading1"/>
    <w:next w:val="BodyTextIndent"/>
    <w:link w:val="Heading2Char"/>
    <w:uiPriority w:val="9"/>
    <w:qFormat/>
    <w:rsid w:val="00B8618D"/>
    <w:pPr>
      <w:numPr>
        <w:ilvl w:val="1"/>
      </w:numPr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C15DA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Indent"/>
    <w:link w:val="Heading4Char"/>
    <w:uiPriority w:val="9"/>
    <w:unhideWhenUsed/>
    <w:rsid w:val="00E93DE3"/>
    <w:pPr>
      <w:keepNext/>
      <w:keepLines/>
      <w:numPr>
        <w:ilvl w:val="3"/>
      </w:numPr>
      <w:outlineLvl w:val="3"/>
    </w:pPr>
    <w:rPr>
      <w:rFonts w:asciiTheme="majorHAnsi" w:eastAsiaTheme="majorEastAsia" w:hAnsiTheme="majorHAnsi" w:cstheme="majorBidi"/>
      <w:bCs/>
      <w:iCs/>
      <w:sz w:val="22"/>
    </w:rPr>
  </w:style>
  <w:style w:type="paragraph" w:styleId="Heading5">
    <w:name w:val="heading 5"/>
    <w:basedOn w:val="Heading4"/>
    <w:next w:val="BodyTextIndent"/>
    <w:link w:val="Heading5Char"/>
    <w:uiPriority w:val="9"/>
    <w:unhideWhenUsed/>
    <w:rsid w:val="00E93DE3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Indent"/>
    <w:link w:val="Heading6Char"/>
    <w:uiPriority w:val="9"/>
    <w:semiHidden/>
    <w:rsid w:val="00E93DE3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BodyTextIndent"/>
    <w:link w:val="Heading7Char"/>
    <w:uiPriority w:val="9"/>
    <w:semiHidden/>
    <w:rsid w:val="00E93DE3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BodyTextIndent"/>
    <w:link w:val="Heading8Char"/>
    <w:uiPriority w:val="9"/>
    <w:semiHidden/>
    <w:rsid w:val="00E93DE3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BodyTextIndent"/>
    <w:link w:val="Heading9Char"/>
    <w:uiPriority w:val="9"/>
    <w:semiHidden/>
    <w:rsid w:val="00E93DE3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F6432"/>
    <w:pPr>
      <w:spacing w:after="0" w:line="240" w:lineRule="auto"/>
    </w:pPr>
    <w:rPr>
      <w:rFonts w:asciiTheme="minorHAnsi" w:hAnsiTheme="minorHAnsi"/>
      <w:color w:val="00234A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8"/>
    <w:qFormat/>
    <w:rsid w:val="005F6432"/>
    <w:pPr>
      <w:numPr>
        <w:ilvl w:val="1"/>
      </w:numPr>
      <w:spacing w:before="180" w:after="60" w:line="320" w:lineRule="atLeast"/>
    </w:pPr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8"/>
    <w:rsid w:val="005F6432"/>
    <w:rPr>
      <w:rFonts w:asciiTheme="majorHAnsi" w:eastAsiaTheme="majorEastAsia" w:hAnsiTheme="majorHAnsi" w:cstheme="majorHAnsi"/>
      <w:b/>
      <w:iCs/>
      <w:color w:val="00549E" w:themeColor="text1"/>
      <w:sz w:val="24"/>
      <w:szCs w:val="24"/>
      <w:lang w:val="en-US"/>
    </w:rPr>
  </w:style>
  <w:style w:type="paragraph" w:styleId="Header">
    <w:name w:val="header"/>
    <w:basedOn w:val="NoSpacing"/>
    <w:link w:val="HeaderChar"/>
    <w:uiPriority w:val="99"/>
    <w:unhideWhenUsed/>
    <w:rsid w:val="001E77B0"/>
    <w:pPr>
      <w:tabs>
        <w:tab w:val="left" w:pos="3317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E77B0"/>
    <w:rPr>
      <w:rFonts w:asciiTheme="minorHAnsi" w:hAnsiTheme="minorHAnsi"/>
      <w:color w:val="002957"/>
    </w:rPr>
  </w:style>
  <w:style w:type="paragraph" w:styleId="Footer">
    <w:name w:val="footer"/>
    <w:basedOn w:val="Normal"/>
    <w:link w:val="FooterChar"/>
    <w:uiPriority w:val="99"/>
    <w:unhideWhenUsed/>
    <w:rsid w:val="00742091"/>
    <w:pPr>
      <w:spacing w:before="20"/>
    </w:pPr>
    <w:rPr>
      <w:rFonts w:asciiTheme="minorHAnsi" w:hAnsiTheme="minorHAnsi" w:cstheme="minorHAnsi"/>
      <w:color w:val="00234A" w:themeColor="text2"/>
      <w:spacing w:val="4"/>
      <w:sz w:val="12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42091"/>
    <w:rPr>
      <w:rFonts w:asciiTheme="minorHAnsi" w:hAnsiTheme="minorHAnsi"/>
      <w:color w:val="002957"/>
      <w:spacing w:val="4"/>
      <w:sz w:val="1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DE3"/>
    <w:rPr>
      <w:rFonts w:ascii="Tahoma" w:hAnsi="Tahoma" w:cs="Tahoma"/>
      <w:color w:val="00234A" w:themeColor="text2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5F6432"/>
    <w:rPr>
      <w:color w:val="BEBEB9" w:themeColor="accent5"/>
    </w:rPr>
  </w:style>
  <w:style w:type="paragraph" w:styleId="Title">
    <w:name w:val="Title"/>
    <w:aliases w:val="Pääotsikko"/>
    <w:basedOn w:val="Normal"/>
    <w:next w:val="Normal"/>
    <w:link w:val="TitleChar"/>
    <w:uiPriority w:val="7"/>
    <w:qFormat/>
    <w:rsid w:val="005F6432"/>
    <w:pPr>
      <w:spacing w:before="120" w:after="360" w:line="560" w:lineRule="atLeast"/>
      <w:contextualSpacing/>
    </w:pPr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GB"/>
    </w:rPr>
  </w:style>
  <w:style w:type="character" w:customStyle="1" w:styleId="TitleChar">
    <w:name w:val="Title Char"/>
    <w:aliases w:val="Pääotsikko Char"/>
    <w:basedOn w:val="DefaultParagraphFont"/>
    <w:link w:val="Title"/>
    <w:uiPriority w:val="7"/>
    <w:rsid w:val="005F6432"/>
    <w:rPr>
      <w:rFonts w:asciiTheme="majorHAnsi" w:eastAsiaTheme="majorEastAsia" w:hAnsiTheme="majorHAnsi" w:cstheme="majorBidi"/>
      <w:color w:val="00549E" w:themeColor="text1"/>
      <w:spacing w:val="5"/>
      <w:kern w:val="28"/>
      <w:sz w:val="48"/>
      <w:szCs w:val="52"/>
      <w:lang w:val="en-US"/>
    </w:rPr>
  </w:style>
  <w:style w:type="paragraph" w:styleId="NormalIndent">
    <w:name w:val="Normal Indent"/>
    <w:basedOn w:val="Normal"/>
    <w:unhideWhenUsed/>
    <w:qFormat/>
    <w:rsid w:val="00EC15DA"/>
    <w:pPr>
      <w:spacing w:line="280" w:lineRule="atLeast"/>
      <w:ind w:left="1304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F6432"/>
    <w:rPr>
      <w:rFonts w:asciiTheme="minorHAnsi" w:hAnsiTheme="minorHAnsi"/>
      <w:color w:val="00549E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18D"/>
    <w:rPr>
      <w:rFonts w:asciiTheme="minorHAnsi" w:hAnsiTheme="minorHAnsi"/>
      <w:b/>
      <w:color w:val="0075BF"/>
      <w:sz w:val="26"/>
      <w:szCs w:val="32"/>
    </w:rPr>
  </w:style>
  <w:style w:type="paragraph" w:styleId="BodyTextIndent2">
    <w:name w:val="Body Text Indent 2"/>
    <w:aliases w:val="4.6 cm Riippuva sisennys"/>
    <w:basedOn w:val="BodyTextIndent"/>
    <w:link w:val="BodyTextIndent2Char"/>
    <w:uiPriority w:val="6"/>
    <w:qFormat/>
    <w:rsid w:val="00EC15DA"/>
    <w:pPr>
      <w:ind w:hanging="2608"/>
    </w:pPr>
  </w:style>
  <w:style w:type="character" w:customStyle="1" w:styleId="Heading3Char">
    <w:name w:val="Heading 3 Char"/>
    <w:basedOn w:val="DefaultParagraphFont"/>
    <w:link w:val="Heading3"/>
    <w:uiPriority w:val="9"/>
    <w:rsid w:val="00EC15DA"/>
    <w:rPr>
      <w:rFonts w:asciiTheme="minorHAnsi" w:hAnsiTheme="minorHAnsi"/>
      <w:b/>
      <w:color w:val="00234A" w:themeColor="text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DE3"/>
    <w:rPr>
      <w:rFonts w:asciiTheme="majorHAnsi" w:eastAsiaTheme="majorEastAsia" w:hAnsiTheme="majorHAnsi" w:cstheme="majorBidi"/>
      <w:b/>
      <w:bCs/>
      <w:iCs/>
      <w:color w:val="00234A" w:themeColor="text2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DE3"/>
    <w:rPr>
      <w:rFonts w:asciiTheme="majorHAnsi" w:eastAsiaTheme="majorEastAsia" w:hAnsiTheme="majorHAnsi" w:cstheme="majorBidi"/>
      <w:b/>
      <w:bCs/>
      <w:color w:val="00234A" w:themeColor="text2"/>
      <w:sz w:val="22"/>
      <w:szCs w:val="20"/>
    </w:rPr>
  </w:style>
  <w:style w:type="paragraph" w:styleId="BodyTextIndent">
    <w:name w:val="Body Text Indent"/>
    <w:basedOn w:val="Normal"/>
    <w:link w:val="BodyTextIndentChar"/>
    <w:uiPriority w:val="6"/>
    <w:qFormat/>
    <w:rsid w:val="00EC15DA"/>
    <w:pPr>
      <w:spacing w:line="280" w:lineRule="atLeast"/>
      <w:ind w:left="2608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6"/>
    <w:rsid w:val="00EC15DA"/>
    <w:rPr>
      <w:rFonts w:asciiTheme="minorHAnsi" w:hAnsiTheme="minorHAnsi"/>
      <w:sz w:val="22"/>
    </w:rPr>
  </w:style>
  <w:style w:type="character" w:customStyle="1" w:styleId="BodyTextIndent2Char">
    <w:name w:val="Body Text Indent 2 Char"/>
    <w:aliases w:val="4.6 cm Riippuva sisennys Char"/>
    <w:basedOn w:val="DefaultParagraphFont"/>
    <w:link w:val="BodyTextIndent2"/>
    <w:uiPriority w:val="6"/>
    <w:rsid w:val="00EC15DA"/>
    <w:rPr>
      <w:rFonts w:asciiTheme="minorHAnsi" w:hAnsiTheme="minorHAnsi"/>
      <w:sz w:val="22"/>
    </w:rPr>
  </w:style>
  <w:style w:type="paragraph" w:styleId="BodyTextIndent3">
    <w:name w:val="Body Text Indent 3"/>
    <w:aliases w:val="2.3 cm Riippuva sisennys"/>
    <w:basedOn w:val="BodyTextIndent2"/>
    <w:link w:val="BodyTextIndent3Char"/>
    <w:uiPriority w:val="6"/>
    <w:qFormat/>
    <w:rsid w:val="00EC15DA"/>
    <w:pPr>
      <w:ind w:left="1304" w:firstLine="0"/>
    </w:pPr>
  </w:style>
  <w:style w:type="character" w:customStyle="1" w:styleId="BodyTextIndent3Char">
    <w:name w:val="Body Text Indent 3 Char"/>
    <w:aliases w:val="2.3 cm Riippuva sisennys Char"/>
    <w:basedOn w:val="DefaultParagraphFont"/>
    <w:link w:val="BodyTextIndent3"/>
    <w:uiPriority w:val="6"/>
    <w:rsid w:val="00EC15DA"/>
    <w:rPr>
      <w:rFonts w:asciiTheme="minorHAnsi" w:hAnsiTheme="minorHAnsi"/>
      <w:sz w:val="22"/>
    </w:rPr>
  </w:style>
  <w:style w:type="paragraph" w:styleId="Closing">
    <w:name w:val="Closing"/>
    <w:basedOn w:val="NoSpacing"/>
    <w:link w:val="ClosingChar"/>
    <w:uiPriority w:val="34"/>
    <w:rsid w:val="00E93DE3"/>
    <w:pPr>
      <w:tabs>
        <w:tab w:val="left" w:pos="3402"/>
      </w:tabs>
      <w:spacing w:before="720"/>
      <w:contextualSpacing/>
    </w:pPr>
  </w:style>
  <w:style w:type="character" w:customStyle="1" w:styleId="ClosingChar">
    <w:name w:val="Closing Char"/>
    <w:basedOn w:val="DefaultParagraphFont"/>
    <w:link w:val="Closing"/>
    <w:uiPriority w:val="34"/>
    <w:rsid w:val="00E93DE3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E9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s">
    <w:name w:val="Headings"/>
    <w:uiPriority w:val="99"/>
    <w:rsid w:val="00E93DE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4600C"/>
    <w:rPr>
      <w:color w:val="00234A" w:themeColor="text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04BD"/>
    <w:pPr>
      <w:tabs>
        <w:tab w:val="left" w:pos="431"/>
        <w:tab w:val="right" w:pos="9639"/>
      </w:tabs>
      <w:spacing w:after="60"/>
    </w:pPr>
    <w:rPr>
      <w:rFonts w:asciiTheme="minorHAnsi" w:hAnsiTheme="minorHAnsi" w:cstheme="minorHAnsi"/>
      <w:b/>
      <w:color w:val="00234A" w:themeColor="text2"/>
      <w:sz w:val="24"/>
      <w:szCs w:val="18"/>
      <w:lang w:val="en-GB"/>
    </w:rPr>
  </w:style>
  <w:style w:type="paragraph" w:styleId="TOC2">
    <w:name w:val="toc 2"/>
    <w:basedOn w:val="TOC1"/>
    <w:next w:val="Normal"/>
    <w:autoRedefine/>
    <w:uiPriority w:val="39"/>
    <w:unhideWhenUsed/>
    <w:rsid w:val="00F604BD"/>
    <w:pPr>
      <w:tabs>
        <w:tab w:val="clear" w:pos="431"/>
        <w:tab w:val="left" w:pos="851"/>
      </w:tabs>
      <w:spacing w:after="100"/>
      <w:ind w:left="220"/>
    </w:pPr>
    <w:rPr>
      <w:sz w:val="22"/>
    </w:rPr>
  </w:style>
  <w:style w:type="paragraph" w:styleId="TOC3">
    <w:name w:val="toc 3"/>
    <w:basedOn w:val="TOC2"/>
    <w:next w:val="Normal"/>
    <w:autoRedefine/>
    <w:uiPriority w:val="39"/>
    <w:unhideWhenUsed/>
    <w:rsid w:val="00367FC4"/>
    <w:pPr>
      <w:tabs>
        <w:tab w:val="clear" w:pos="851"/>
        <w:tab w:val="left" w:pos="1304"/>
      </w:tabs>
      <w:ind w:left="440"/>
    </w:pPr>
    <w:rPr>
      <w:sz w:val="20"/>
    </w:rPr>
  </w:style>
  <w:style w:type="paragraph" w:styleId="TOCHeading">
    <w:name w:val="TOC Heading"/>
    <w:basedOn w:val="Title"/>
    <w:next w:val="Normal"/>
    <w:uiPriority w:val="39"/>
    <w:qFormat/>
    <w:rsid w:val="00EC15DA"/>
    <w:pPr>
      <w:keepNext/>
      <w:keepLines/>
      <w:spacing w:before="240" w:after="120"/>
    </w:pPr>
    <w:rPr>
      <w:b/>
      <w:bCs/>
      <w:color w:val="auto"/>
      <w:sz w:val="28"/>
      <w:szCs w:val="28"/>
      <w:lang w:eastAsia="fi-FI"/>
    </w:rPr>
  </w:style>
  <w:style w:type="character" w:styleId="IntenseEmphasis">
    <w:name w:val="Intense Emphasis"/>
    <w:basedOn w:val="DefaultParagraphFont"/>
    <w:uiPriority w:val="21"/>
    <w:rsid w:val="005F6432"/>
    <w:rPr>
      <w:b/>
      <w:bCs/>
      <w:i/>
      <w:iCs/>
      <w:color w:val="69B5D1" w:themeColor="accent2"/>
    </w:rPr>
  </w:style>
  <w:style w:type="character" w:styleId="SubtleEmphasis">
    <w:name w:val="Subtle Emphasis"/>
    <w:basedOn w:val="DefaultParagraphFont"/>
    <w:uiPriority w:val="19"/>
    <w:rsid w:val="005F6432"/>
    <w:rPr>
      <w:i/>
      <w:iCs/>
      <w:color w:val="69B5D1" w:themeColor="accent2"/>
    </w:rPr>
  </w:style>
  <w:style w:type="character" w:styleId="Emphasis">
    <w:name w:val="Emphasis"/>
    <w:basedOn w:val="DefaultParagraphFont"/>
    <w:uiPriority w:val="20"/>
    <w:rsid w:val="005F6432"/>
    <w:rPr>
      <w:i/>
      <w:iCs/>
      <w:color w:val="69B5D1" w:themeColor="accent2"/>
    </w:rPr>
  </w:style>
  <w:style w:type="paragraph" w:customStyle="1" w:styleId="Closing2">
    <w:name w:val="Closing 2"/>
    <w:basedOn w:val="NormalIndent"/>
    <w:next w:val="NormalIndent"/>
    <w:uiPriority w:val="34"/>
    <w:semiHidden/>
    <w:qFormat/>
    <w:rsid w:val="00EC15DA"/>
    <w:pPr>
      <w:spacing w:before="720"/>
    </w:pPr>
  </w:style>
  <w:style w:type="character" w:customStyle="1" w:styleId="NoSpacingChar">
    <w:name w:val="No Spacing Char"/>
    <w:basedOn w:val="DefaultParagraphFont"/>
    <w:link w:val="NoSpacing"/>
    <w:uiPriority w:val="7"/>
    <w:rsid w:val="005F6432"/>
    <w:rPr>
      <w:rFonts w:asciiTheme="minorHAnsi" w:hAnsiTheme="minorHAnsi"/>
      <w:color w:val="00234A" w:themeColor="text2"/>
      <w:sz w:val="22"/>
    </w:rPr>
  </w:style>
  <w:style w:type="paragraph" w:customStyle="1" w:styleId="AppendicesLhteet">
    <w:name w:val="Appendices / Lähteet"/>
    <w:basedOn w:val="Normal"/>
    <w:next w:val="NormalIndent"/>
    <w:uiPriority w:val="23"/>
    <w:qFormat/>
    <w:rsid w:val="008A5729"/>
    <w:pPr>
      <w:pageBreakBefore/>
      <w:spacing w:before="240" w:after="120" w:line="259" w:lineRule="auto"/>
    </w:pPr>
    <w:rPr>
      <w:rFonts w:asciiTheme="minorHAnsi" w:hAnsiTheme="minorHAnsi" w:cstheme="minorBidi"/>
      <w:b/>
      <w:lang w:val="en-GB"/>
    </w:rPr>
  </w:style>
  <w:style w:type="paragraph" w:styleId="ListParagraph">
    <w:name w:val="List Paragraph"/>
    <w:basedOn w:val="Normal"/>
    <w:uiPriority w:val="34"/>
    <w:qFormat/>
    <w:rsid w:val="005F6432"/>
    <w:pPr>
      <w:spacing w:line="280" w:lineRule="atLeast"/>
      <w:ind w:left="720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B80C2C"/>
    <w:pPr>
      <w:pBdr>
        <w:top w:val="single" w:sz="2" w:space="10" w:color="00549E" w:themeColor="accent1" w:shadow="1" w:frame="1"/>
        <w:left w:val="single" w:sz="2" w:space="10" w:color="00549E" w:themeColor="accent1" w:shadow="1" w:frame="1"/>
        <w:bottom w:val="single" w:sz="2" w:space="10" w:color="00549E" w:themeColor="accent1" w:shadow="1" w:frame="1"/>
        <w:right w:val="single" w:sz="2" w:space="10" w:color="00549E" w:themeColor="accent1" w:shadow="1" w:frame="1"/>
      </w:pBdr>
      <w:spacing w:line="280" w:lineRule="atLeast"/>
      <w:ind w:left="1152" w:right="1152"/>
    </w:pPr>
    <w:rPr>
      <w:rFonts w:asciiTheme="minorHAnsi" w:eastAsiaTheme="minorEastAsia" w:hAnsiTheme="minorHAnsi" w:cstheme="minorBidi"/>
      <w:i/>
      <w:iCs/>
      <w:color w:val="00549E" w:themeColor="accent1"/>
      <w:sz w:val="20"/>
      <w:szCs w:val="18"/>
      <w:lang w:val="en-GB"/>
    </w:rPr>
  </w:style>
  <w:style w:type="paragraph" w:styleId="BodyText">
    <w:name w:val="Body Text"/>
    <w:basedOn w:val="Normal"/>
    <w:link w:val="BodyTextChar"/>
    <w:uiPriority w:val="2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0C2C"/>
    <w:pPr>
      <w:spacing w:after="120" w:line="480" w:lineRule="auto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0C2C"/>
    <w:pPr>
      <w:spacing w:after="120" w:line="280" w:lineRule="atLeast"/>
    </w:pPr>
    <w:rPr>
      <w:rFonts w:asciiTheme="minorHAnsi" w:hAnsiTheme="minorHAnsi" w:cstheme="minorHAnsi"/>
      <w:color w:val="00234A" w:themeColor="text2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0C2C"/>
    <w:rPr>
      <w:rFonts w:asciiTheme="minorHAnsi" w:hAnsiTheme="minorHAnsi"/>
      <w:color w:val="00234A" w:themeColor="text2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0C2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0C2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0C2C"/>
    <w:pPr>
      <w:spacing w:after="200"/>
    </w:pPr>
    <w:rPr>
      <w:rFonts w:asciiTheme="minorHAnsi" w:hAnsiTheme="minorHAnsi" w:cstheme="minorHAnsi"/>
      <w:i/>
      <w:iCs/>
      <w:color w:val="00234A" w:themeColor="text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2C"/>
    <w:rPr>
      <w:rFonts w:asciiTheme="minorHAnsi" w:hAnsiTheme="minorHAnsi"/>
      <w:b/>
      <w:bCs/>
      <w:color w:val="00234A" w:themeColor="text2"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0C2C"/>
    <w:rPr>
      <w:rFonts w:ascii="Segoe UI" w:hAnsi="Segoe UI" w:cs="Segoe UI"/>
      <w:color w:val="00234A" w:themeColor="text2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80C2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B80C2C"/>
    <w:rPr>
      <w:rFonts w:asciiTheme="majorHAnsi" w:eastAsiaTheme="majorEastAsia" w:hAnsiTheme="majorHAnsi" w:cstheme="majorBidi"/>
      <w:color w:val="00234A" w:themeColor="text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C2C"/>
    <w:rPr>
      <w:rFonts w:asciiTheme="minorHAnsi" w:hAnsiTheme="minorHAnsi"/>
      <w:color w:val="00234A" w:themeColor="text2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0C2C"/>
    <w:rPr>
      <w:rFonts w:asciiTheme="minorHAnsi" w:hAnsiTheme="minorHAnsi" w:cstheme="minorHAnsi"/>
      <w:i/>
      <w:iCs/>
      <w:color w:val="00234A" w:themeColor="text2"/>
      <w:sz w:val="20"/>
      <w:szCs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0C2C"/>
    <w:rPr>
      <w:rFonts w:asciiTheme="minorHAnsi" w:hAnsiTheme="minorHAnsi"/>
      <w:i/>
      <w:iCs/>
      <w:color w:val="00234A" w:themeColor="text2"/>
      <w:sz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0C2C"/>
    <w:rPr>
      <w:rFonts w:ascii="Consolas" w:hAnsi="Consolas" w:cstheme="minorHAnsi"/>
      <w:color w:val="00234A" w:themeColor="text2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0C2C"/>
    <w:pPr>
      <w:ind w:left="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80C2C"/>
    <w:pPr>
      <w:ind w:left="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80C2C"/>
    <w:pPr>
      <w:ind w:left="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80C2C"/>
    <w:pPr>
      <w:ind w:left="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80C2C"/>
    <w:pPr>
      <w:ind w:left="10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80C2C"/>
    <w:pPr>
      <w:ind w:left="12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80C2C"/>
    <w:pPr>
      <w:ind w:left="14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80C2C"/>
    <w:pPr>
      <w:ind w:left="16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80C2C"/>
    <w:pPr>
      <w:ind w:left="1800" w:hanging="200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B80C2C"/>
    <w:pPr>
      <w:spacing w:line="280" w:lineRule="atLeast"/>
    </w:pPr>
    <w:rPr>
      <w:rFonts w:asciiTheme="majorHAnsi" w:eastAsiaTheme="majorEastAsia" w:hAnsiTheme="majorHAnsi" w:cstheme="majorBidi"/>
      <w:b/>
      <w:bCs/>
      <w:color w:val="00234A" w:themeColor="text2"/>
      <w:sz w:val="20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80C2C"/>
    <w:pPr>
      <w:pBdr>
        <w:top w:val="single" w:sz="4" w:space="10" w:color="00549E" w:themeColor="accent1"/>
        <w:bottom w:val="single" w:sz="4" w:space="10" w:color="00549E" w:themeColor="accent1"/>
      </w:pBdr>
      <w:spacing w:before="360" w:after="3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549E" w:themeColor="accent1"/>
      <w:sz w:val="20"/>
      <w:szCs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80C2C"/>
    <w:rPr>
      <w:rFonts w:asciiTheme="minorHAnsi" w:hAnsiTheme="minorHAnsi"/>
      <w:i/>
      <w:iCs/>
      <w:color w:val="00549E" w:themeColor="accent1"/>
      <w:sz w:val="20"/>
      <w:lang w:val="en-GB"/>
    </w:rPr>
  </w:style>
  <w:style w:type="paragraph" w:styleId="List">
    <w:name w:val="List"/>
    <w:basedOn w:val="Normal"/>
    <w:uiPriority w:val="99"/>
    <w:semiHidden/>
    <w:unhideWhenUsed/>
    <w:rsid w:val="00B80C2C"/>
    <w:pPr>
      <w:spacing w:line="280" w:lineRule="atLeast"/>
      <w:ind w:left="283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2">
    <w:name w:val="List 2"/>
    <w:basedOn w:val="Normal"/>
    <w:uiPriority w:val="99"/>
    <w:semiHidden/>
    <w:unhideWhenUsed/>
    <w:rsid w:val="00B80C2C"/>
    <w:pPr>
      <w:spacing w:line="280" w:lineRule="atLeast"/>
      <w:ind w:left="566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3">
    <w:name w:val="List 3"/>
    <w:basedOn w:val="Normal"/>
    <w:uiPriority w:val="99"/>
    <w:semiHidden/>
    <w:unhideWhenUsed/>
    <w:rsid w:val="00B80C2C"/>
    <w:pPr>
      <w:spacing w:line="280" w:lineRule="atLeast"/>
      <w:ind w:left="849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4">
    <w:name w:val="List 4"/>
    <w:basedOn w:val="Normal"/>
    <w:uiPriority w:val="99"/>
    <w:semiHidden/>
    <w:unhideWhenUsed/>
    <w:rsid w:val="00B80C2C"/>
    <w:pPr>
      <w:spacing w:line="280" w:lineRule="atLeast"/>
      <w:ind w:left="1132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5">
    <w:name w:val="List 5"/>
    <w:basedOn w:val="Normal"/>
    <w:uiPriority w:val="99"/>
    <w:semiHidden/>
    <w:unhideWhenUsed/>
    <w:rsid w:val="00B80C2C"/>
    <w:pPr>
      <w:spacing w:line="280" w:lineRule="atLeast"/>
      <w:ind w:left="1415" w:hanging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">
    <w:name w:val="List Bullet"/>
    <w:basedOn w:val="Normal"/>
    <w:uiPriority w:val="99"/>
    <w:semiHidden/>
    <w:unhideWhenUsed/>
    <w:rsid w:val="00B80C2C"/>
    <w:pPr>
      <w:numPr>
        <w:numId w:val="13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2">
    <w:name w:val="List Bullet 2"/>
    <w:basedOn w:val="Normal"/>
    <w:uiPriority w:val="99"/>
    <w:semiHidden/>
    <w:unhideWhenUsed/>
    <w:rsid w:val="00B80C2C"/>
    <w:pPr>
      <w:numPr>
        <w:numId w:val="14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3">
    <w:name w:val="List Bullet 3"/>
    <w:basedOn w:val="Normal"/>
    <w:uiPriority w:val="99"/>
    <w:semiHidden/>
    <w:unhideWhenUsed/>
    <w:rsid w:val="00B80C2C"/>
    <w:pPr>
      <w:numPr>
        <w:numId w:val="15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4">
    <w:name w:val="List Bullet 4"/>
    <w:basedOn w:val="Normal"/>
    <w:uiPriority w:val="99"/>
    <w:semiHidden/>
    <w:unhideWhenUsed/>
    <w:rsid w:val="00B80C2C"/>
    <w:pPr>
      <w:numPr>
        <w:numId w:val="16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Bullet5">
    <w:name w:val="List Bullet 5"/>
    <w:basedOn w:val="Normal"/>
    <w:uiPriority w:val="99"/>
    <w:semiHidden/>
    <w:unhideWhenUsed/>
    <w:rsid w:val="00B80C2C"/>
    <w:pPr>
      <w:numPr>
        <w:numId w:val="17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B80C2C"/>
    <w:pPr>
      <w:spacing w:after="120" w:line="280" w:lineRule="atLeast"/>
      <w:ind w:left="283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B80C2C"/>
    <w:pPr>
      <w:spacing w:after="120" w:line="280" w:lineRule="atLeast"/>
      <w:ind w:left="566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B80C2C"/>
    <w:pPr>
      <w:spacing w:after="120" w:line="280" w:lineRule="atLeast"/>
      <w:ind w:left="849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B80C2C"/>
    <w:pPr>
      <w:spacing w:after="120" w:line="280" w:lineRule="atLeast"/>
      <w:ind w:left="1132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B80C2C"/>
    <w:pPr>
      <w:spacing w:after="120" w:line="280" w:lineRule="atLeast"/>
      <w:ind w:left="1415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">
    <w:name w:val="List Number"/>
    <w:basedOn w:val="Normal"/>
    <w:uiPriority w:val="99"/>
    <w:semiHidden/>
    <w:unhideWhenUsed/>
    <w:rsid w:val="00B80C2C"/>
    <w:pPr>
      <w:numPr>
        <w:numId w:val="18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80C2C"/>
    <w:pPr>
      <w:numPr>
        <w:numId w:val="19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3">
    <w:name w:val="List Number 3"/>
    <w:basedOn w:val="Normal"/>
    <w:uiPriority w:val="99"/>
    <w:semiHidden/>
    <w:unhideWhenUsed/>
    <w:rsid w:val="00B80C2C"/>
    <w:pPr>
      <w:numPr>
        <w:numId w:val="20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4">
    <w:name w:val="List Number 4"/>
    <w:basedOn w:val="Normal"/>
    <w:uiPriority w:val="99"/>
    <w:semiHidden/>
    <w:unhideWhenUsed/>
    <w:rsid w:val="00B80C2C"/>
    <w:pPr>
      <w:numPr>
        <w:numId w:val="21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ListNumber5">
    <w:name w:val="List Number 5"/>
    <w:basedOn w:val="Normal"/>
    <w:uiPriority w:val="99"/>
    <w:semiHidden/>
    <w:unhideWhenUsed/>
    <w:rsid w:val="00B80C2C"/>
    <w:pPr>
      <w:numPr>
        <w:numId w:val="22"/>
      </w:numPr>
      <w:spacing w:line="280" w:lineRule="atLeast"/>
      <w:contextualSpacing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B80C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color w:val="00234A" w:themeColor="text2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0C2C"/>
    <w:rPr>
      <w:rFonts w:ascii="Consolas" w:hAnsi="Consolas"/>
      <w:color w:val="00234A" w:themeColor="text2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0C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color w:val="00234A" w:themeColor="text2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0C2C"/>
    <w:rPr>
      <w:rFonts w:asciiTheme="majorHAnsi" w:eastAsiaTheme="majorEastAsia" w:hAnsiTheme="majorHAnsi" w:cstheme="majorBidi"/>
      <w:color w:val="00234A" w:themeColor="text2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B80C2C"/>
    <w:pPr>
      <w:spacing w:line="280" w:lineRule="atLeast"/>
    </w:pPr>
    <w:rPr>
      <w:rFonts w:ascii="Times New Roman" w:hAnsi="Times New Roman" w:cs="Times New Roman"/>
      <w:color w:val="00234A" w:themeColor="text2"/>
      <w:sz w:val="24"/>
      <w:szCs w:val="24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0C2C"/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0C2C"/>
    <w:rPr>
      <w:rFonts w:ascii="Consolas" w:hAnsi="Consolas" w:cstheme="minorHAnsi"/>
      <w:color w:val="00234A" w:themeColor="text2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0C2C"/>
    <w:rPr>
      <w:rFonts w:ascii="Consolas" w:hAnsi="Consolas"/>
      <w:color w:val="00234A" w:themeColor="text2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B80C2C"/>
    <w:pPr>
      <w:spacing w:before="200" w:after="160" w:line="280" w:lineRule="atLeast"/>
      <w:ind w:left="864" w:right="864"/>
      <w:jc w:val="center"/>
    </w:pPr>
    <w:rPr>
      <w:rFonts w:asciiTheme="minorHAnsi" w:hAnsiTheme="minorHAnsi" w:cstheme="minorHAnsi"/>
      <w:i/>
      <w:iCs/>
      <w:color w:val="0082F6" w:themeColor="text1" w:themeTint="BF"/>
      <w:sz w:val="20"/>
      <w:szCs w:val="18"/>
      <w:lang w:val="en-GB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80C2C"/>
    <w:rPr>
      <w:rFonts w:asciiTheme="minorHAnsi" w:hAnsiTheme="minorHAnsi"/>
      <w:i/>
      <w:iCs/>
      <w:color w:val="0082F6" w:themeColor="text1" w:themeTint="BF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0C2C"/>
    <w:pPr>
      <w:spacing w:line="280" w:lineRule="atLeast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80C2C"/>
    <w:pPr>
      <w:ind w:left="4252"/>
    </w:pPr>
    <w:rPr>
      <w:rFonts w:asciiTheme="minorHAnsi" w:hAnsiTheme="minorHAnsi" w:cstheme="minorHAnsi"/>
      <w:color w:val="00234A" w:themeColor="text2"/>
      <w:sz w:val="20"/>
      <w:szCs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0C2C"/>
    <w:rPr>
      <w:rFonts w:asciiTheme="minorHAnsi" w:hAnsiTheme="minorHAnsi"/>
      <w:color w:val="00234A" w:themeColor="text2"/>
      <w:sz w:val="20"/>
      <w:lang w:val="en-GB"/>
    </w:rPr>
  </w:style>
  <w:style w:type="paragraph" w:customStyle="1" w:styleId="xmsonormal">
    <w:name w:val="x_msonormal"/>
    <w:basedOn w:val="Normal"/>
    <w:rsid w:val="00FA07E7"/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rionpharma.hu/globalassets/generikus-transzparencia-kodex-alairt-sca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Templates\OrionPharma%20default.dotx" TargetMode="External"/></Relationships>
</file>

<file path=word/theme/theme1.xml><?xml version="1.0" encoding="utf-8"?>
<a:theme xmlns:a="http://schemas.openxmlformats.org/drawingml/2006/main" name="Office-teema">
  <a:themeElements>
    <a:clrScheme name="Orion">
      <a:dk1>
        <a:srgbClr val="00549E"/>
      </a:dk1>
      <a:lt1>
        <a:srgbClr val="FFFFFF"/>
      </a:lt1>
      <a:dk2>
        <a:srgbClr val="00234A"/>
      </a:dk2>
      <a:lt2>
        <a:srgbClr val="FFFFFF"/>
      </a:lt2>
      <a:accent1>
        <a:srgbClr val="00549E"/>
      </a:accent1>
      <a:accent2>
        <a:srgbClr val="69B5D1"/>
      </a:accent2>
      <a:accent3>
        <a:srgbClr val="E2F525"/>
      </a:accent3>
      <a:accent4>
        <a:srgbClr val="648C2E"/>
      </a:accent4>
      <a:accent5>
        <a:srgbClr val="BEBEB9"/>
      </a:accent5>
      <a:accent6>
        <a:srgbClr val="5C8DCB"/>
      </a:accent6>
      <a:hlink>
        <a:srgbClr val="258CFF"/>
      </a:hlink>
      <a:folHlink>
        <a:srgbClr val="909088"/>
      </a:folHlink>
    </a:clrScheme>
    <a:fontScheme name="Orion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FEED5F70889A4D8ADB09C5B5ECBF61" ma:contentTypeVersion="9" ma:contentTypeDescription="Luo uusi asiakirja." ma:contentTypeScope="" ma:versionID="61f4e2ed5d4d2604c4c4f73b21d228a4">
  <xsd:schema xmlns:xsd="http://www.w3.org/2001/XMLSchema" xmlns:xs="http://www.w3.org/2001/XMLSchema" xmlns:p="http://schemas.microsoft.com/office/2006/metadata/properties" xmlns:ns3="84ed2ddf-a937-4481-b633-d6532b319892" targetNamespace="http://schemas.microsoft.com/office/2006/metadata/properties" ma:root="true" ma:fieldsID="51d54308a34f575b4f73bb987fa0c535" ns3:_="">
    <xsd:import namespace="84ed2ddf-a937-4481-b633-d6532b319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2ddf-a937-4481-b633-d6532b319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E2CECB-780F-466F-AADE-2652E4E69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CFC45-476F-4A6C-B600-96C0A4DFAF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DCFB0D-8AA9-4C23-A938-DF27213FA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d2ddf-a937-4481-b633-d6532b31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27D8FF-B03A-404F-8870-0A762A4AF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OrionPharma default</Template>
  <TotalTime>69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Kürti, Krisztina</dc:creator>
  <cp:lastModifiedBy>Kürti Krisztina</cp:lastModifiedBy>
  <cp:revision>46</cp:revision>
  <dcterms:created xsi:type="dcterms:W3CDTF">2024-06-11T09:14:00Z</dcterms:created>
  <dcterms:modified xsi:type="dcterms:W3CDTF">2024-06-11T11:41:00Z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0x010100ACFEED5F70889A4D8ADB09C5B5ECBF61</vt:lpwstr>
  </property>
</Properties>
</file>